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6EB9" w14:textId="2A0EAD2B" w:rsidR="00A652D5" w:rsidRPr="002469ED" w:rsidRDefault="00ED5B38" w:rsidP="00C03D60">
      <w:pPr>
        <w:spacing w:after="0"/>
        <w:ind w:right="26"/>
        <w:jc w:val="center"/>
        <w:rPr>
          <w:rFonts w:cstheme="minorHAnsi"/>
          <w:b/>
          <w:color w:val="0070C0"/>
          <w:sz w:val="28"/>
          <w:szCs w:val="28"/>
        </w:rPr>
      </w:pPr>
      <w:r w:rsidRPr="002469ED">
        <w:rPr>
          <w:rFonts w:cstheme="minorHAnsi"/>
          <w:b/>
          <w:color w:val="0070C0"/>
          <w:sz w:val="28"/>
          <w:szCs w:val="28"/>
        </w:rPr>
        <w:t xml:space="preserve">Level </w:t>
      </w:r>
      <w:r w:rsidR="00131DB4">
        <w:rPr>
          <w:rFonts w:cstheme="minorHAnsi"/>
          <w:b/>
          <w:color w:val="0070C0"/>
          <w:sz w:val="28"/>
          <w:szCs w:val="28"/>
        </w:rPr>
        <w:t>5</w:t>
      </w:r>
      <w:r w:rsidRPr="002469ED">
        <w:rPr>
          <w:rFonts w:cstheme="minorHAnsi"/>
          <w:b/>
          <w:color w:val="0070C0"/>
          <w:sz w:val="28"/>
          <w:szCs w:val="28"/>
        </w:rPr>
        <w:t xml:space="preserve"> Sports Massage </w:t>
      </w:r>
      <w:r w:rsidR="00A652D5" w:rsidRPr="002469ED">
        <w:rPr>
          <w:rFonts w:cstheme="minorHAnsi"/>
          <w:b/>
          <w:color w:val="0070C0"/>
          <w:sz w:val="28"/>
          <w:szCs w:val="28"/>
        </w:rPr>
        <w:t>Mapping Toolkit</w:t>
      </w:r>
    </w:p>
    <w:p w14:paraId="1ABB7378" w14:textId="77777777" w:rsidR="00A652D5" w:rsidRPr="002469ED" w:rsidRDefault="00A652D5" w:rsidP="005C665F">
      <w:pPr>
        <w:spacing w:after="0"/>
        <w:jc w:val="center"/>
        <w:rPr>
          <w:rFonts w:cstheme="minorHAnsi"/>
          <w:b/>
          <w:color w:val="0070C0"/>
          <w:sz w:val="28"/>
          <w:szCs w:val="28"/>
        </w:rPr>
      </w:pPr>
    </w:p>
    <w:p w14:paraId="24498847" w14:textId="7B5D180E" w:rsidR="005F3FC0" w:rsidRPr="002469ED" w:rsidRDefault="000F3D6A" w:rsidP="00554633">
      <w:pPr>
        <w:spacing w:after="0"/>
        <w:jc w:val="center"/>
        <w:rPr>
          <w:rFonts w:cstheme="minorHAnsi"/>
          <w:b/>
          <w:color w:val="0070C0"/>
          <w:sz w:val="28"/>
          <w:szCs w:val="28"/>
        </w:rPr>
      </w:pPr>
      <w:r w:rsidRPr="002469ED">
        <w:rPr>
          <w:rFonts w:cstheme="minorHAnsi"/>
          <w:b/>
          <w:color w:val="0070C0"/>
          <w:sz w:val="28"/>
          <w:szCs w:val="28"/>
        </w:rPr>
        <w:t>CNH2</w:t>
      </w:r>
      <w:r w:rsidR="00131DB4">
        <w:rPr>
          <w:rFonts w:cstheme="minorHAnsi"/>
          <w:b/>
          <w:color w:val="0070C0"/>
          <w:sz w:val="28"/>
          <w:szCs w:val="28"/>
        </w:rPr>
        <w:t>7</w:t>
      </w:r>
    </w:p>
    <w:p w14:paraId="5518D352" w14:textId="346FE2D5" w:rsidR="00131DB4" w:rsidRDefault="00131DB4" w:rsidP="00131DB4">
      <w:pPr>
        <w:autoSpaceDE w:val="0"/>
        <w:autoSpaceDN w:val="0"/>
        <w:adjustRightInd w:val="0"/>
        <w:spacing w:after="120" w:line="240" w:lineRule="auto"/>
        <w:jc w:val="center"/>
        <w:rPr>
          <w:rFonts w:cstheme="minorHAnsi"/>
          <w:b/>
          <w:color w:val="0070C0"/>
          <w:sz w:val="28"/>
          <w:szCs w:val="28"/>
        </w:rPr>
      </w:pPr>
      <w:r w:rsidRPr="00131DB4">
        <w:rPr>
          <w:rFonts w:cstheme="minorHAnsi"/>
          <w:b/>
          <w:color w:val="0070C0"/>
          <w:sz w:val="28"/>
          <w:szCs w:val="28"/>
        </w:rPr>
        <w:t>Provide sports massage therapy to clients</w:t>
      </w:r>
    </w:p>
    <w:p w14:paraId="574A8661" w14:textId="60B684FD" w:rsidR="005A2693" w:rsidRDefault="00AD24D1" w:rsidP="002469ED">
      <w:pPr>
        <w:autoSpaceDE w:val="0"/>
        <w:autoSpaceDN w:val="0"/>
        <w:adjustRightInd w:val="0"/>
        <w:spacing w:after="120" w:line="240" w:lineRule="auto"/>
        <w:jc w:val="both"/>
        <w:rPr>
          <w:rFonts w:cstheme="minorHAnsi"/>
        </w:rPr>
      </w:pPr>
      <w:r w:rsidRPr="002469ED">
        <w:rPr>
          <w:rFonts w:cstheme="minorHAnsi"/>
        </w:rPr>
        <w:t xml:space="preserve">This standard is about providing sports massage therapy to clients to ease muscular tension and treat minor injuries sustained </w:t>
      </w:r>
      <w:proofErr w:type="gramStart"/>
      <w:r w:rsidRPr="002469ED">
        <w:rPr>
          <w:rFonts w:cstheme="minorHAnsi"/>
        </w:rPr>
        <w:t>as a result of</w:t>
      </w:r>
      <w:proofErr w:type="gramEnd"/>
      <w:r w:rsidRPr="002469ED">
        <w:rPr>
          <w:rFonts w:cstheme="minorHAnsi"/>
        </w:rPr>
        <w:t xml:space="preserve"> activity. Sports massage therapy can be used to treat musculoskeletal conditions for any individual. </w:t>
      </w:r>
    </w:p>
    <w:p w14:paraId="7B4E969D" w14:textId="77777777" w:rsidR="005A2693" w:rsidRDefault="00AD24D1" w:rsidP="002469ED">
      <w:pPr>
        <w:autoSpaceDE w:val="0"/>
        <w:autoSpaceDN w:val="0"/>
        <w:adjustRightInd w:val="0"/>
        <w:spacing w:after="120" w:line="240" w:lineRule="auto"/>
        <w:jc w:val="both"/>
        <w:rPr>
          <w:rFonts w:cstheme="minorHAnsi"/>
        </w:rPr>
      </w:pPr>
      <w:r w:rsidRPr="002469ED">
        <w:rPr>
          <w:rFonts w:cstheme="minorHAnsi"/>
        </w:rPr>
        <w:t xml:space="preserve">During the subjective part of the consultation the therapist will undertake an assessment of the client’s general health and specifically issues relating to their activity and any pain they may have. The therapist will then conduct an objective assessment which further investigates the condition of the client’s body. Measurable outcomes will be taken from the consultation which will provide information to evaluate the results of the treatment. </w:t>
      </w:r>
    </w:p>
    <w:p w14:paraId="7FB2DCDC" w14:textId="0F81A2C8" w:rsidR="00AD24D1" w:rsidRPr="002469ED" w:rsidRDefault="00AD24D1" w:rsidP="002469ED">
      <w:pPr>
        <w:autoSpaceDE w:val="0"/>
        <w:autoSpaceDN w:val="0"/>
        <w:adjustRightInd w:val="0"/>
        <w:spacing w:after="120" w:line="240" w:lineRule="auto"/>
        <w:jc w:val="both"/>
        <w:rPr>
          <w:rFonts w:cstheme="minorHAnsi"/>
        </w:rPr>
      </w:pPr>
      <w:r w:rsidRPr="002469ED">
        <w:rPr>
          <w:rFonts w:cstheme="minorHAnsi"/>
        </w:rPr>
        <w:t xml:space="preserve">Therapists need to be aware of red flags and contra-indications and should apply their knowledge of anatomy, </w:t>
      </w:r>
      <w:proofErr w:type="gramStart"/>
      <w:r w:rsidRPr="002469ED">
        <w:rPr>
          <w:rFonts w:cstheme="minorHAnsi"/>
        </w:rPr>
        <w:t>physiology</w:t>
      </w:r>
      <w:proofErr w:type="gramEnd"/>
      <w:r w:rsidRPr="002469ED">
        <w:rPr>
          <w:rFonts w:cstheme="minorHAnsi"/>
        </w:rPr>
        <w:t xml:space="preserve"> and pathology in cases where they need to decline treatment and refer to other healthcare professionals.</w:t>
      </w:r>
    </w:p>
    <w:p w14:paraId="2163F7AB" w14:textId="77777777" w:rsidR="005A2693" w:rsidRDefault="00AD24D1" w:rsidP="002469ED">
      <w:pPr>
        <w:autoSpaceDE w:val="0"/>
        <w:autoSpaceDN w:val="0"/>
        <w:adjustRightInd w:val="0"/>
        <w:spacing w:after="120" w:line="240" w:lineRule="auto"/>
        <w:jc w:val="both"/>
        <w:rPr>
          <w:rFonts w:cstheme="minorHAnsi"/>
        </w:rPr>
      </w:pPr>
      <w:r w:rsidRPr="002469ED">
        <w:rPr>
          <w:rFonts w:cstheme="minorHAnsi"/>
        </w:rPr>
        <w:t xml:space="preserve">Clients may be seen on a single occasion or on multiple occasions when the therapist will monitor progress and adapt subsequent treatments and advice given. </w:t>
      </w:r>
    </w:p>
    <w:p w14:paraId="309C8F47" w14:textId="10F4FB93" w:rsidR="00486B99" w:rsidRDefault="00AD24D1" w:rsidP="002469ED">
      <w:pPr>
        <w:autoSpaceDE w:val="0"/>
        <w:autoSpaceDN w:val="0"/>
        <w:adjustRightInd w:val="0"/>
        <w:spacing w:after="120" w:line="240" w:lineRule="auto"/>
        <w:jc w:val="both"/>
        <w:rPr>
          <w:rFonts w:cstheme="minorHAnsi"/>
        </w:rPr>
      </w:pPr>
      <w:r w:rsidRPr="002469ED">
        <w:rPr>
          <w:rFonts w:cstheme="minorHAnsi"/>
        </w:rPr>
        <w:t xml:space="preserve">Treatments may be carried out in a variety of locations such as: a treatment room, team changing rooms, the floor of a venue or on the field of play. Consideration must be given to variable treatment positions of the client to ensure their safety and comfort. Treatment may be given which has varying anticipated outcomes such as pre-event, intra/inter event, post event or maintenance treatment. </w:t>
      </w:r>
    </w:p>
    <w:p w14:paraId="5B779BEB" w14:textId="228DAFC3" w:rsidR="00AD24D1" w:rsidRPr="002469ED" w:rsidRDefault="00AD24D1" w:rsidP="002469ED">
      <w:pPr>
        <w:autoSpaceDE w:val="0"/>
        <w:autoSpaceDN w:val="0"/>
        <w:adjustRightInd w:val="0"/>
        <w:spacing w:after="120" w:line="240" w:lineRule="auto"/>
        <w:jc w:val="both"/>
        <w:rPr>
          <w:rFonts w:cstheme="minorHAnsi"/>
        </w:rPr>
      </w:pPr>
      <w:r w:rsidRPr="002469ED">
        <w:rPr>
          <w:rFonts w:cstheme="minorHAnsi"/>
        </w:rPr>
        <w:t>The techniques used during treatment may include:</w:t>
      </w:r>
    </w:p>
    <w:p w14:paraId="16A55A72" w14:textId="77777777" w:rsidR="00AD24D1" w:rsidRPr="002469ED" w:rsidRDefault="00AD24D1" w:rsidP="00AD24D1">
      <w:pPr>
        <w:pStyle w:val="ListParagraph"/>
        <w:numPr>
          <w:ilvl w:val="0"/>
          <w:numId w:val="23"/>
        </w:numPr>
        <w:autoSpaceDE w:val="0"/>
        <w:autoSpaceDN w:val="0"/>
        <w:adjustRightInd w:val="0"/>
        <w:spacing w:after="0" w:line="240" w:lineRule="auto"/>
        <w:rPr>
          <w:rFonts w:cstheme="minorHAnsi"/>
        </w:rPr>
      </w:pPr>
      <w:r w:rsidRPr="002469ED">
        <w:rPr>
          <w:rFonts w:cstheme="minorHAnsi"/>
        </w:rPr>
        <w:t>Effleurage</w:t>
      </w:r>
    </w:p>
    <w:p w14:paraId="608B733F" w14:textId="77777777" w:rsidR="00AD24D1" w:rsidRPr="002469ED" w:rsidRDefault="00AD24D1" w:rsidP="00AD24D1">
      <w:pPr>
        <w:pStyle w:val="ListParagraph"/>
        <w:numPr>
          <w:ilvl w:val="0"/>
          <w:numId w:val="23"/>
        </w:numPr>
        <w:autoSpaceDE w:val="0"/>
        <w:autoSpaceDN w:val="0"/>
        <w:adjustRightInd w:val="0"/>
        <w:spacing w:after="0" w:line="240" w:lineRule="auto"/>
        <w:rPr>
          <w:rFonts w:cstheme="minorHAnsi"/>
        </w:rPr>
      </w:pPr>
      <w:r w:rsidRPr="002469ED">
        <w:rPr>
          <w:rFonts w:cstheme="minorHAnsi"/>
        </w:rPr>
        <w:t>Petrissage</w:t>
      </w:r>
    </w:p>
    <w:p w14:paraId="60D11BB1" w14:textId="77777777" w:rsidR="00AD24D1" w:rsidRPr="002469ED" w:rsidRDefault="00AD24D1" w:rsidP="00AD24D1">
      <w:pPr>
        <w:pStyle w:val="ListParagraph"/>
        <w:numPr>
          <w:ilvl w:val="0"/>
          <w:numId w:val="23"/>
        </w:numPr>
        <w:autoSpaceDE w:val="0"/>
        <w:autoSpaceDN w:val="0"/>
        <w:adjustRightInd w:val="0"/>
        <w:spacing w:after="0" w:line="240" w:lineRule="auto"/>
        <w:rPr>
          <w:rFonts w:cstheme="minorHAnsi"/>
        </w:rPr>
      </w:pPr>
      <w:r w:rsidRPr="002469ED">
        <w:rPr>
          <w:rFonts w:cstheme="minorHAnsi"/>
        </w:rPr>
        <w:t>Tapotement</w:t>
      </w:r>
    </w:p>
    <w:p w14:paraId="51202D0B" w14:textId="77777777" w:rsidR="00AD24D1" w:rsidRPr="002469ED" w:rsidRDefault="00AD24D1" w:rsidP="00AD24D1">
      <w:pPr>
        <w:pStyle w:val="ListParagraph"/>
        <w:numPr>
          <w:ilvl w:val="0"/>
          <w:numId w:val="23"/>
        </w:numPr>
        <w:autoSpaceDE w:val="0"/>
        <w:autoSpaceDN w:val="0"/>
        <w:adjustRightInd w:val="0"/>
        <w:spacing w:after="0" w:line="240" w:lineRule="auto"/>
        <w:rPr>
          <w:rFonts w:cstheme="minorHAnsi"/>
        </w:rPr>
      </w:pPr>
      <w:r w:rsidRPr="002469ED">
        <w:rPr>
          <w:rFonts w:cstheme="minorHAnsi"/>
        </w:rPr>
        <w:t>Compressions</w:t>
      </w:r>
    </w:p>
    <w:p w14:paraId="5A6CCD5F" w14:textId="77777777" w:rsidR="00AD24D1" w:rsidRPr="002469ED" w:rsidRDefault="00AD24D1" w:rsidP="00AD24D1">
      <w:pPr>
        <w:pStyle w:val="ListParagraph"/>
        <w:numPr>
          <w:ilvl w:val="0"/>
          <w:numId w:val="23"/>
        </w:numPr>
        <w:autoSpaceDE w:val="0"/>
        <w:autoSpaceDN w:val="0"/>
        <w:adjustRightInd w:val="0"/>
        <w:spacing w:after="0" w:line="240" w:lineRule="auto"/>
        <w:rPr>
          <w:rFonts w:cstheme="minorHAnsi"/>
        </w:rPr>
      </w:pPr>
      <w:r w:rsidRPr="002469ED">
        <w:rPr>
          <w:rFonts w:cstheme="minorHAnsi"/>
        </w:rPr>
        <w:t>Vibrations</w:t>
      </w:r>
    </w:p>
    <w:p w14:paraId="1B0F8F34" w14:textId="77777777" w:rsidR="00AD24D1" w:rsidRPr="002469ED" w:rsidRDefault="00AD24D1" w:rsidP="00AD24D1">
      <w:pPr>
        <w:pStyle w:val="ListParagraph"/>
        <w:numPr>
          <w:ilvl w:val="0"/>
          <w:numId w:val="23"/>
        </w:numPr>
        <w:autoSpaceDE w:val="0"/>
        <w:autoSpaceDN w:val="0"/>
        <w:adjustRightInd w:val="0"/>
        <w:spacing w:after="0" w:line="240" w:lineRule="auto"/>
        <w:rPr>
          <w:rFonts w:cstheme="minorHAnsi"/>
        </w:rPr>
      </w:pPr>
      <w:r w:rsidRPr="002469ED">
        <w:rPr>
          <w:rFonts w:cstheme="minorHAnsi"/>
        </w:rPr>
        <w:t>Frictions</w:t>
      </w:r>
    </w:p>
    <w:p w14:paraId="3EF581A0" w14:textId="77777777" w:rsidR="00AD24D1" w:rsidRPr="002469ED" w:rsidRDefault="00AD24D1" w:rsidP="00AD24D1">
      <w:pPr>
        <w:pStyle w:val="ListParagraph"/>
        <w:numPr>
          <w:ilvl w:val="0"/>
          <w:numId w:val="23"/>
        </w:numPr>
        <w:autoSpaceDE w:val="0"/>
        <w:autoSpaceDN w:val="0"/>
        <w:adjustRightInd w:val="0"/>
        <w:spacing w:after="0" w:line="240" w:lineRule="auto"/>
        <w:rPr>
          <w:rFonts w:cstheme="minorHAnsi"/>
        </w:rPr>
      </w:pPr>
      <w:r w:rsidRPr="002469ED">
        <w:rPr>
          <w:rFonts w:cstheme="minorHAnsi"/>
        </w:rPr>
        <w:t>Soft tissue release</w:t>
      </w:r>
    </w:p>
    <w:p w14:paraId="6B7AB8C1" w14:textId="77777777" w:rsidR="00AD24D1" w:rsidRPr="002469ED" w:rsidRDefault="00AD24D1" w:rsidP="00AD24D1">
      <w:pPr>
        <w:pStyle w:val="ListParagraph"/>
        <w:numPr>
          <w:ilvl w:val="0"/>
          <w:numId w:val="23"/>
        </w:numPr>
        <w:autoSpaceDE w:val="0"/>
        <w:autoSpaceDN w:val="0"/>
        <w:adjustRightInd w:val="0"/>
        <w:spacing w:after="0" w:line="240" w:lineRule="auto"/>
        <w:rPr>
          <w:rFonts w:cstheme="minorHAnsi"/>
        </w:rPr>
      </w:pPr>
      <w:r w:rsidRPr="002469ED">
        <w:rPr>
          <w:rFonts w:cstheme="minorHAnsi"/>
        </w:rPr>
        <w:t>Muscle energy techniques</w:t>
      </w:r>
    </w:p>
    <w:p w14:paraId="5E0EB7F3" w14:textId="77777777" w:rsidR="00AD24D1" w:rsidRPr="002469ED" w:rsidRDefault="00AD24D1" w:rsidP="00AD24D1">
      <w:pPr>
        <w:pStyle w:val="ListParagraph"/>
        <w:numPr>
          <w:ilvl w:val="0"/>
          <w:numId w:val="23"/>
        </w:numPr>
        <w:autoSpaceDE w:val="0"/>
        <w:autoSpaceDN w:val="0"/>
        <w:adjustRightInd w:val="0"/>
        <w:spacing w:after="0" w:line="240" w:lineRule="auto"/>
        <w:rPr>
          <w:rFonts w:cstheme="minorHAnsi"/>
        </w:rPr>
      </w:pPr>
      <w:r w:rsidRPr="002469ED">
        <w:rPr>
          <w:rFonts w:cstheme="minorHAnsi"/>
        </w:rPr>
        <w:t>Myofascial techniques</w:t>
      </w:r>
    </w:p>
    <w:p w14:paraId="75B3DE95" w14:textId="77777777" w:rsidR="00AD24D1" w:rsidRPr="002469ED" w:rsidRDefault="00AD24D1" w:rsidP="00AD24D1">
      <w:pPr>
        <w:pStyle w:val="ListParagraph"/>
        <w:numPr>
          <w:ilvl w:val="0"/>
          <w:numId w:val="23"/>
        </w:numPr>
        <w:autoSpaceDE w:val="0"/>
        <w:autoSpaceDN w:val="0"/>
        <w:adjustRightInd w:val="0"/>
        <w:spacing w:after="0" w:line="240" w:lineRule="auto"/>
        <w:rPr>
          <w:rFonts w:cstheme="minorHAnsi"/>
        </w:rPr>
      </w:pPr>
      <w:r w:rsidRPr="002469ED">
        <w:rPr>
          <w:rFonts w:cstheme="minorHAnsi"/>
        </w:rPr>
        <w:t>Positional release</w:t>
      </w:r>
    </w:p>
    <w:p w14:paraId="106EFD42" w14:textId="77777777" w:rsidR="00AD24D1" w:rsidRPr="002469ED" w:rsidRDefault="00AD24D1" w:rsidP="00AD24D1">
      <w:pPr>
        <w:pStyle w:val="ListParagraph"/>
        <w:numPr>
          <w:ilvl w:val="0"/>
          <w:numId w:val="23"/>
        </w:numPr>
        <w:autoSpaceDE w:val="0"/>
        <w:autoSpaceDN w:val="0"/>
        <w:adjustRightInd w:val="0"/>
        <w:spacing w:after="0" w:line="240" w:lineRule="auto"/>
        <w:rPr>
          <w:rFonts w:cstheme="minorHAnsi"/>
        </w:rPr>
      </w:pPr>
      <w:r w:rsidRPr="002469ED">
        <w:rPr>
          <w:rFonts w:cstheme="minorHAnsi"/>
        </w:rPr>
        <w:t>Neuromuscular trigger point therapy</w:t>
      </w:r>
    </w:p>
    <w:p w14:paraId="638C01C9" w14:textId="6D404EAA" w:rsidR="00AD24D1" w:rsidRPr="002469ED" w:rsidRDefault="00AD24D1" w:rsidP="00AD24D1">
      <w:pPr>
        <w:pStyle w:val="ListParagraph"/>
        <w:numPr>
          <w:ilvl w:val="0"/>
          <w:numId w:val="23"/>
        </w:numPr>
        <w:spacing w:after="120" w:line="240" w:lineRule="auto"/>
        <w:jc w:val="both"/>
        <w:rPr>
          <w:rFonts w:cstheme="minorHAnsi"/>
        </w:rPr>
      </w:pPr>
      <w:r w:rsidRPr="002469ED">
        <w:rPr>
          <w:rFonts w:cstheme="minorHAnsi"/>
        </w:rPr>
        <w:t>Passive stretching</w:t>
      </w:r>
    </w:p>
    <w:p w14:paraId="7361B050" w14:textId="77777777" w:rsidR="00AD24D1" w:rsidRPr="002469ED" w:rsidRDefault="00AD24D1" w:rsidP="00AD24D1">
      <w:pPr>
        <w:pStyle w:val="ListParagraph"/>
        <w:numPr>
          <w:ilvl w:val="0"/>
          <w:numId w:val="23"/>
        </w:numPr>
        <w:spacing w:after="120" w:line="240" w:lineRule="auto"/>
        <w:jc w:val="both"/>
        <w:rPr>
          <w:rFonts w:cstheme="minorHAnsi"/>
        </w:rPr>
      </w:pPr>
      <w:r w:rsidRPr="002469ED">
        <w:rPr>
          <w:rFonts w:cstheme="minorHAnsi"/>
        </w:rPr>
        <w:t xml:space="preserve">Application of heat and ice to suit the </w:t>
      </w:r>
      <w:proofErr w:type="spellStart"/>
      <w:r w:rsidRPr="002469ED">
        <w:rPr>
          <w:rFonts w:cstheme="minorHAnsi"/>
        </w:rPr>
        <w:t>clients</w:t>
      </w:r>
      <w:proofErr w:type="spellEnd"/>
      <w:r w:rsidRPr="002469ED">
        <w:rPr>
          <w:rFonts w:cstheme="minorHAnsi"/>
        </w:rPr>
        <w:t xml:space="preserve"> needs</w:t>
      </w:r>
    </w:p>
    <w:p w14:paraId="5716BA4E" w14:textId="350D842D" w:rsidR="00AD24D1" w:rsidRPr="002469ED" w:rsidRDefault="00AD24D1" w:rsidP="002469ED">
      <w:pPr>
        <w:spacing w:after="120" w:line="240" w:lineRule="auto"/>
        <w:jc w:val="both"/>
        <w:rPr>
          <w:rFonts w:cstheme="minorHAnsi"/>
        </w:rPr>
      </w:pPr>
      <w:r w:rsidRPr="002469ED">
        <w:rPr>
          <w:rFonts w:cstheme="minorHAnsi"/>
        </w:rPr>
        <w:t>Users of this standard will need to ensure that practice reflects up to date information and policies.</w:t>
      </w:r>
    </w:p>
    <w:p w14:paraId="7DB733C0" w14:textId="27E050E4" w:rsidR="00095F64" w:rsidRPr="002469ED" w:rsidRDefault="00095F64" w:rsidP="002469ED">
      <w:pPr>
        <w:spacing w:after="120" w:line="240" w:lineRule="auto"/>
        <w:jc w:val="both"/>
        <w:rPr>
          <w:rFonts w:cstheme="minorHAnsi"/>
          <w:b/>
          <w:color w:val="0070C0"/>
        </w:rPr>
      </w:pPr>
      <w:r w:rsidRPr="002469ED">
        <w:rPr>
          <w:rFonts w:cstheme="minorHAnsi"/>
          <w:b/>
          <w:color w:val="0070C0"/>
        </w:rPr>
        <w:t>How to use this Mapping Toolkit</w:t>
      </w:r>
    </w:p>
    <w:p w14:paraId="7849568A" w14:textId="4F247E26" w:rsidR="00F569AB" w:rsidRDefault="00F569AB" w:rsidP="002469ED">
      <w:pPr>
        <w:spacing w:after="120" w:line="240" w:lineRule="auto"/>
        <w:jc w:val="both"/>
        <w:rPr>
          <w:rFonts w:cstheme="minorHAnsi"/>
        </w:rPr>
      </w:pPr>
      <w:r w:rsidRPr="002469ED">
        <w:rPr>
          <w:rFonts w:cstheme="minorHAnsi"/>
        </w:rPr>
        <w:t>Using the righthand column</w:t>
      </w:r>
      <w:r w:rsidR="00486B99">
        <w:rPr>
          <w:rFonts w:cstheme="minorHAnsi"/>
        </w:rPr>
        <w:t xml:space="preserve"> of the toolkit</w:t>
      </w:r>
      <w:r w:rsidRPr="002469ED">
        <w:rPr>
          <w:rFonts w:cstheme="minorHAnsi"/>
        </w:rPr>
        <w:t>, indicate where in your training materials the evaluator can see the relevant criteria evidenced.</w:t>
      </w:r>
    </w:p>
    <w:p w14:paraId="2337EECD" w14:textId="33D0F043" w:rsidR="00486B99" w:rsidRDefault="00486B99">
      <w:pPr>
        <w:rPr>
          <w:rFonts w:cstheme="minorHAnsi"/>
        </w:rPr>
      </w:pPr>
      <w:r>
        <w:rPr>
          <w:rFonts w:cstheme="minorHAnsi"/>
        </w:rPr>
        <w:br w:type="page"/>
      </w:r>
    </w:p>
    <w:p w14:paraId="719E003F" w14:textId="33D0F043" w:rsidR="00486B99" w:rsidRPr="002469ED" w:rsidRDefault="00486B99" w:rsidP="002469ED">
      <w:pPr>
        <w:spacing w:after="120" w:line="240" w:lineRule="auto"/>
        <w:jc w:val="both"/>
        <w:rPr>
          <w:rFonts w:cstheme="minorHAnsi"/>
        </w:rPr>
      </w:pPr>
    </w:p>
    <w:tbl>
      <w:tblPr>
        <w:tblStyle w:val="TableGrid"/>
        <w:tblW w:w="9285" w:type="dxa"/>
        <w:tblLook w:val="04A0" w:firstRow="1" w:lastRow="0" w:firstColumn="1" w:lastColumn="0" w:noHBand="0" w:noVBand="1"/>
      </w:tblPr>
      <w:tblGrid>
        <w:gridCol w:w="6941"/>
        <w:gridCol w:w="2344"/>
      </w:tblGrid>
      <w:tr w:rsidR="00967EC9" w:rsidRPr="002469ED" w14:paraId="6547C014" w14:textId="77777777" w:rsidTr="00486B99">
        <w:trPr>
          <w:trHeight w:val="340"/>
        </w:trPr>
        <w:tc>
          <w:tcPr>
            <w:tcW w:w="6941" w:type="dxa"/>
            <w:shd w:val="clear" w:color="auto" w:fill="C6D9F1" w:themeFill="text2" w:themeFillTint="33"/>
            <w:vAlign w:val="center"/>
          </w:tcPr>
          <w:p w14:paraId="3089EDD6" w14:textId="389DEB81" w:rsidR="00967EC9" w:rsidRPr="002469ED" w:rsidRDefault="003C4C45" w:rsidP="00486B99">
            <w:pPr>
              <w:rPr>
                <w:rFonts w:cstheme="minorHAnsi"/>
                <w:color w:val="FF0000"/>
                <w:sz w:val="24"/>
                <w:szCs w:val="24"/>
              </w:rPr>
            </w:pPr>
            <w:r w:rsidRPr="002469ED">
              <w:rPr>
                <w:rFonts w:cstheme="minorHAnsi"/>
                <w:b/>
                <w:color w:val="0070C0"/>
                <w:sz w:val="24"/>
                <w:szCs w:val="24"/>
              </w:rPr>
              <w:t>Knowledge and Understanding</w:t>
            </w:r>
          </w:p>
        </w:tc>
        <w:tc>
          <w:tcPr>
            <w:tcW w:w="2344" w:type="dxa"/>
            <w:shd w:val="clear" w:color="auto" w:fill="C6D9F1" w:themeFill="text2" w:themeFillTint="33"/>
            <w:vAlign w:val="center"/>
          </w:tcPr>
          <w:p w14:paraId="3675EE67" w14:textId="77777777" w:rsidR="00967EC9" w:rsidRPr="002469ED" w:rsidRDefault="00967EC9" w:rsidP="00486B99">
            <w:pPr>
              <w:jc w:val="center"/>
              <w:rPr>
                <w:rFonts w:cstheme="minorHAnsi"/>
                <w:b/>
                <w:color w:val="FF0000"/>
                <w:sz w:val="24"/>
                <w:szCs w:val="24"/>
              </w:rPr>
            </w:pPr>
            <w:r w:rsidRPr="002469ED">
              <w:rPr>
                <w:rFonts w:cstheme="minorHAnsi"/>
                <w:b/>
                <w:color w:val="0070C0"/>
                <w:sz w:val="24"/>
                <w:szCs w:val="24"/>
              </w:rPr>
              <w:t>Mapping</w:t>
            </w:r>
          </w:p>
        </w:tc>
      </w:tr>
      <w:tr w:rsidR="00A216D4" w:rsidRPr="002469ED" w14:paraId="0CA1FE7F" w14:textId="77777777" w:rsidTr="00486B99">
        <w:trPr>
          <w:trHeight w:val="340"/>
        </w:trPr>
        <w:tc>
          <w:tcPr>
            <w:tcW w:w="9285" w:type="dxa"/>
            <w:gridSpan w:val="2"/>
            <w:shd w:val="clear" w:color="auto" w:fill="F2F2F2" w:themeFill="background1" w:themeFillShade="F2"/>
            <w:vAlign w:val="center"/>
          </w:tcPr>
          <w:p w14:paraId="0CA0B73B" w14:textId="59CE02AE" w:rsidR="00A216D4" w:rsidRPr="002469ED" w:rsidRDefault="00A216D4" w:rsidP="00486B99">
            <w:pPr>
              <w:rPr>
                <w:rFonts w:cstheme="minorHAnsi"/>
                <w:color w:val="FF0000"/>
              </w:rPr>
            </w:pPr>
            <w:r w:rsidRPr="002469ED">
              <w:rPr>
                <w:rFonts w:cstheme="minorHAnsi"/>
                <w:b/>
              </w:rPr>
              <w:t>You</w:t>
            </w:r>
            <w:r w:rsidR="00486B99">
              <w:rPr>
                <w:rFonts w:cstheme="minorHAnsi"/>
                <w:b/>
              </w:rPr>
              <w:t xml:space="preserve"> will</w:t>
            </w:r>
            <w:r w:rsidRPr="002469ED">
              <w:rPr>
                <w:rFonts w:cstheme="minorHAnsi"/>
                <w:b/>
              </w:rPr>
              <w:t xml:space="preserve"> </w:t>
            </w:r>
            <w:r w:rsidR="003C4C45" w:rsidRPr="002469ED">
              <w:rPr>
                <w:rFonts w:cstheme="minorHAnsi"/>
                <w:b/>
              </w:rPr>
              <w:t>need to know and understand:</w:t>
            </w:r>
            <w:r w:rsidRPr="002469ED">
              <w:rPr>
                <w:rFonts w:cstheme="minorHAnsi"/>
                <w:b/>
              </w:rPr>
              <w:t xml:space="preserve"> </w:t>
            </w:r>
          </w:p>
        </w:tc>
      </w:tr>
      <w:tr w:rsidR="00AD24D1" w:rsidRPr="002469ED" w14:paraId="2E7D5D14" w14:textId="77777777" w:rsidTr="003C4C45">
        <w:trPr>
          <w:trHeight w:val="397"/>
        </w:trPr>
        <w:tc>
          <w:tcPr>
            <w:tcW w:w="6941" w:type="dxa"/>
            <w:vAlign w:val="center"/>
          </w:tcPr>
          <w:p w14:paraId="3DACFA1F" w14:textId="54D3CCA5" w:rsidR="00AD24D1" w:rsidRPr="002469ED" w:rsidRDefault="00AD24D1" w:rsidP="003C4C45">
            <w:pPr>
              <w:pStyle w:val="ListParagraph"/>
              <w:numPr>
                <w:ilvl w:val="0"/>
                <w:numId w:val="6"/>
              </w:numPr>
              <w:ind w:left="360"/>
              <w:rPr>
                <w:rFonts w:cstheme="minorHAnsi"/>
                <w:lang w:val="en-US"/>
              </w:rPr>
            </w:pPr>
            <w:r w:rsidRPr="002469ED">
              <w:rPr>
                <w:rFonts w:cstheme="minorHAnsi"/>
              </w:rPr>
              <w:t>the current national legislation, guidelines, organisational policies, codes of ethics and protocols which affect the work environment, scope of practice and working practice between the therapist and others</w:t>
            </w:r>
          </w:p>
        </w:tc>
        <w:tc>
          <w:tcPr>
            <w:tcW w:w="2344" w:type="dxa"/>
            <w:vAlign w:val="center"/>
          </w:tcPr>
          <w:p w14:paraId="300442A4" w14:textId="77777777" w:rsidR="00AD24D1" w:rsidRPr="002469ED" w:rsidRDefault="00AD24D1" w:rsidP="00AD24D1">
            <w:pPr>
              <w:rPr>
                <w:rFonts w:cstheme="minorHAnsi"/>
              </w:rPr>
            </w:pPr>
          </w:p>
        </w:tc>
      </w:tr>
      <w:tr w:rsidR="00AD24D1" w:rsidRPr="002469ED" w14:paraId="31799CB6" w14:textId="77777777" w:rsidTr="003C4C45">
        <w:trPr>
          <w:trHeight w:val="397"/>
        </w:trPr>
        <w:tc>
          <w:tcPr>
            <w:tcW w:w="6941" w:type="dxa"/>
            <w:vAlign w:val="center"/>
          </w:tcPr>
          <w:p w14:paraId="1A689764" w14:textId="6048F9B5" w:rsidR="00AD24D1" w:rsidRPr="002469ED" w:rsidRDefault="00AD24D1" w:rsidP="003C4C45">
            <w:pPr>
              <w:pStyle w:val="ListParagraph"/>
              <w:numPr>
                <w:ilvl w:val="0"/>
                <w:numId w:val="6"/>
              </w:numPr>
              <w:ind w:left="360"/>
              <w:rPr>
                <w:rFonts w:cstheme="minorHAnsi"/>
                <w:lang w:val="en-US"/>
              </w:rPr>
            </w:pPr>
            <w:r w:rsidRPr="002469ED">
              <w:rPr>
                <w:rFonts w:cstheme="minorHAnsi"/>
              </w:rPr>
              <w:t>the importance of environmental and personal cleanliness and hygiene and the standards that should be applied when applying massage in a variety of situations</w:t>
            </w:r>
          </w:p>
        </w:tc>
        <w:tc>
          <w:tcPr>
            <w:tcW w:w="2344" w:type="dxa"/>
            <w:vAlign w:val="center"/>
          </w:tcPr>
          <w:p w14:paraId="3984A9FA" w14:textId="77777777" w:rsidR="00AD24D1" w:rsidRPr="002469ED" w:rsidRDefault="00AD24D1" w:rsidP="00AD24D1">
            <w:pPr>
              <w:rPr>
                <w:rFonts w:cstheme="minorHAnsi"/>
              </w:rPr>
            </w:pPr>
          </w:p>
        </w:tc>
      </w:tr>
      <w:tr w:rsidR="00AD24D1" w:rsidRPr="002469ED" w14:paraId="3F807C61" w14:textId="77777777" w:rsidTr="003C4C45">
        <w:trPr>
          <w:trHeight w:val="397"/>
        </w:trPr>
        <w:tc>
          <w:tcPr>
            <w:tcW w:w="6941" w:type="dxa"/>
            <w:vAlign w:val="center"/>
          </w:tcPr>
          <w:p w14:paraId="217DB122" w14:textId="6FFBA367" w:rsidR="00AD24D1" w:rsidRPr="002469ED" w:rsidRDefault="00AD24D1" w:rsidP="003C4C45">
            <w:pPr>
              <w:pStyle w:val="ListParagraph"/>
              <w:numPr>
                <w:ilvl w:val="0"/>
                <w:numId w:val="6"/>
              </w:numPr>
              <w:ind w:left="360"/>
              <w:rPr>
                <w:rFonts w:cstheme="minorHAnsi"/>
                <w:lang w:val="en-US"/>
              </w:rPr>
            </w:pPr>
            <w:r w:rsidRPr="002469ED">
              <w:rPr>
                <w:rFonts w:cstheme="minorHAnsi"/>
              </w:rPr>
              <w:t>the importance of having a suitable chaperone present when working with children and vulnerable adults and the principles and legislation to observe in relation to their protection</w:t>
            </w:r>
          </w:p>
        </w:tc>
        <w:tc>
          <w:tcPr>
            <w:tcW w:w="2344" w:type="dxa"/>
            <w:vAlign w:val="center"/>
          </w:tcPr>
          <w:p w14:paraId="6E0135F9" w14:textId="77777777" w:rsidR="00AD24D1" w:rsidRPr="002469ED" w:rsidRDefault="00AD24D1" w:rsidP="00AD24D1">
            <w:pPr>
              <w:rPr>
                <w:rFonts w:cstheme="minorHAnsi"/>
              </w:rPr>
            </w:pPr>
          </w:p>
        </w:tc>
      </w:tr>
      <w:tr w:rsidR="00AD24D1" w:rsidRPr="002469ED" w14:paraId="45648C35" w14:textId="77777777" w:rsidTr="003C4C45">
        <w:trPr>
          <w:trHeight w:val="397"/>
        </w:trPr>
        <w:tc>
          <w:tcPr>
            <w:tcW w:w="6941" w:type="dxa"/>
            <w:vAlign w:val="center"/>
          </w:tcPr>
          <w:p w14:paraId="3F3076DF" w14:textId="1E90EA3C" w:rsidR="00AD24D1" w:rsidRPr="002469ED" w:rsidRDefault="00AD24D1" w:rsidP="003C4C45">
            <w:pPr>
              <w:pStyle w:val="ListParagraph"/>
              <w:numPr>
                <w:ilvl w:val="0"/>
                <w:numId w:val="6"/>
              </w:numPr>
              <w:ind w:left="360"/>
              <w:rPr>
                <w:rFonts w:cstheme="minorHAnsi"/>
                <w:lang w:val="en-US"/>
              </w:rPr>
            </w:pPr>
            <w:r w:rsidRPr="002469ED">
              <w:rPr>
                <w:rFonts w:cstheme="minorHAnsi"/>
              </w:rPr>
              <w:t>the principles and methods of obtaining informed consent prior to assessment and application of sports massage techniques, and the importance of working within own scope of practice</w:t>
            </w:r>
          </w:p>
        </w:tc>
        <w:tc>
          <w:tcPr>
            <w:tcW w:w="2344" w:type="dxa"/>
            <w:vAlign w:val="center"/>
          </w:tcPr>
          <w:p w14:paraId="414D167D" w14:textId="77777777" w:rsidR="00AD24D1" w:rsidRPr="002469ED" w:rsidRDefault="00AD24D1" w:rsidP="00AD24D1">
            <w:pPr>
              <w:rPr>
                <w:rFonts w:cstheme="minorHAnsi"/>
              </w:rPr>
            </w:pPr>
          </w:p>
        </w:tc>
      </w:tr>
      <w:tr w:rsidR="00AD24D1" w:rsidRPr="002469ED" w14:paraId="12983222" w14:textId="77777777" w:rsidTr="003C4C45">
        <w:trPr>
          <w:trHeight w:val="397"/>
        </w:trPr>
        <w:tc>
          <w:tcPr>
            <w:tcW w:w="6941" w:type="dxa"/>
            <w:vAlign w:val="center"/>
          </w:tcPr>
          <w:p w14:paraId="755C47B1" w14:textId="4D15B5DA" w:rsidR="00AD24D1" w:rsidRPr="002469ED" w:rsidRDefault="00AD24D1" w:rsidP="003C4C45">
            <w:pPr>
              <w:pStyle w:val="ListParagraph"/>
              <w:numPr>
                <w:ilvl w:val="0"/>
                <w:numId w:val="6"/>
              </w:numPr>
              <w:ind w:left="360"/>
              <w:rPr>
                <w:rFonts w:cstheme="minorHAnsi"/>
                <w:lang w:val="en-US"/>
              </w:rPr>
            </w:pPr>
            <w:r w:rsidRPr="002469ED">
              <w:rPr>
                <w:rFonts w:cstheme="minorHAnsi"/>
              </w:rPr>
              <w:t>current health and safety legislation for equipment used during treatment</w:t>
            </w:r>
          </w:p>
        </w:tc>
        <w:tc>
          <w:tcPr>
            <w:tcW w:w="2344" w:type="dxa"/>
            <w:vAlign w:val="center"/>
          </w:tcPr>
          <w:p w14:paraId="70373FD1" w14:textId="77777777" w:rsidR="00AD24D1" w:rsidRPr="002469ED" w:rsidRDefault="00AD24D1" w:rsidP="00AD24D1">
            <w:pPr>
              <w:rPr>
                <w:rFonts w:cstheme="minorHAnsi"/>
              </w:rPr>
            </w:pPr>
          </w:p>
        </w:tc>
      </w:tr>
      <w:tr w:rsidR="00AD24D1" w:rsidRPr="002469ED" w14:paraId="5D34EF2C" w14:textId="77777777" w:rsidTr="003C4C45">
        <w:trPr>
          <w:trHeight w:val="397"/>
        </w:trPr>
        <w:tc>
          <w:tcPr>
            <w:tcW w:w="6941" w:type="dxa"/>
            <w:vAlign w:val="center"/>
          </w:tcPr>
          <w:p w14:paraId="73C809E8" w14:textId="09F771F9" w:rsidR="00AD24D1" w:rsidRPr="002469ED" w:rsidRDefault="00AD24D1" w:rsidP="003C4C45">
            <w:pPr>
              <w:pStyle w:val="ListParagraph"/>
              <w:numPr>
                <w:ilvl w:val="0"/>
                <w:numId w:val="6"/>
              </w:numPr>
              <w:ind w:left="360"/>
              <w:rPr>
                <w:rFonts w:cstheme="minorHAnsi"/>
                <w:lang w:val="en-US"/>
              </w:rPr>
            </w:pPr>
            <w:r w:rsidRPr="002469ED">
              <w:rPr>
                <w:rFonts w:cstheme="minorHAnsi"/>
              </w:rPr>
              <w:t>the procedures to maintain clear and accurate client information and treatment records</w:t>
            </w:r>
          </w:p>
        </w:tc>
        <w:tc>
          <w:tcPr>
            <w:tcW w:w="2344" w:type="dxa"/>
            <w:vAlign w:val="center"/>
          </w:tcPr>
          <w:p w14:paraId="5C30F507" w14:textId="77777777" w:rsidR="00AD24D1" w:rsidRPr="002469ED" w:rsidRDefault="00AD24D1" w:rsidP="00AD24D1">
            <w:pPr>
              <w:rPr>
                <w:rFonts w:cstheme="minorHAnsi"/>
              </w:rPr>
            </w:pPr>
          </w:p>
        </w:tc>
      </w:tr>
      <w:tr w:rsidR="00AD24D1" w:rsidRPr="002469ED" w14:paraId="21C0E59B" w14:textId="77777777" w:rsidTr="003C4C45">
        <w:trPr>
          <w:trHeight w:val="397"/>
        </w:trPr>
        <w:tc>
          <w:tcPr>
            <w:tcW w:w="6941" w:type="dxa"/>
            <w:vAlign w:val="center"/>
          </w:tcPr>
          <w:p w14:paraId="52C85ED3" w14:textId="7B1483B1" w:rsidR="00AD24D1" w:rsidRPr="002469ED" w:rsidRDefault="00AD24D1" w:rsidP="003C4C45">
            <w:pPr>
              <w:pStyle w:val="ListParagraph"/>
              <w:numPr>
                <w:ilvl w:val="0"/>
                <w:numId w:val="6"/>
              </w:numPr>
              <w:ind w:left="360"/>
              <w:rPr>
                <w:rFonts w:cstheme="minorHAnsi"/>
                <w:lang w:val="en-US"/>
              </w:rPr>
            </w:pPr>
            <w:r w:rsidRPr="002469ED">
              <w:rPr>
                <w:rFonts w:cstheme="minorHAnsi"/>
              </w:rPr>
              <w:t>how to comply with legal requirements for the storage of information regarding client and treatment details</w:t>
            </w:r>
          </w:p>
        </w:tc>
        <w:tc>
          <w:tcPr>
            <w:tcW w:w="2344" w:type="dxa"/>
            <w:vAlign w:val="center"/>
          </w:tcPr>
          <w:p w14:paraId="6BEA9772" w14:textId="77777777" w:rsidR="00AD24D1" w:rsidRPr="002469ED" w:rsidRDefault="00AD24D1" w:rsidP="00AD24D1">
            <w:pPr>
              <w:rPr>
                <w:rFonts w:cstheme="minorHAnsi"/>
              </w:rPr>
            </w:pPr>
          </w:p>
        </w:tc>
      </w:tr>
      <w:tr w:rsidR="00AD24D1" w:rsidRPr="002469ED" w14:paraId="105550E2" w14:textId="77777777" w:rsidTr="003C4C45">
        <w:trPr>
          <w:trHeight w:val="397"/>
        </w:trPr>
        <w:tc>
          <w:tcPr>
            <w:tcW w:w="6941" w:type="dxa"/>
            <w:vAlign w:val="center"/>
          </w:tcPr>
          <w:p w14:paraId="00352216" w14:textId="60E0068F" w:rsidR="00AD24D1" w:rsidRPr="002469ED" w:rsidRDefault="00AD24D1" w:rsidP="003C4C45">
            <w:pPr>
              <w:pStyle w:val="ListParagraph"/>
              <w:numPr>
                <w:ilvl w:val="0"/>
                <w:numId w:val="6"/>
              </w:numPr>
              <w:ind w:left="360"/>
              <w:rPr>
                <w:rFonts w:cstheme="minorHAnsi"/>
              </w:rPr>
            </w:pPr>
            <w:r w:rsidRPr="002469ED">
              <w:rPr>
                <w:rFonts w:cstheme="minorHAnsi"/>
              </w:rPr>
              <w:t>how to report or refer to relevant health care professionals and why it is important to follow their direction</w:t>
            </w:r>
          </w:p>
        </w:tc>
        <w:tc>
          <w:tcPr>
            <w:tcW w:w="2344" w:type="dxa"/>
            <w:vAlign w:val="center"/>
          </w:tcPr>
          <w:p w14:paraId="11695101" w14:textId="77777777" w:rsidR="00AD24D1" w:rsidRPr="002469ED" w:rsidRDefault="00AD24D1" w:rsidP="00AD24D1">
            <w:pPr>
              <w:rPr>
                <w:rFonts w:cstheme="minorHAnsi"/>
              </w:rPr>
            </w:pPr>
          </w:p>
        </w:tc>
      </w:tr>
      <w:tr w:rsidR="00AD24D1" w:rsidRPr="002469ED" w14:paraId="68495B11" w14:textId="77777777" w:rsidTr="003C4C45">
        <w:trPr>
          <w:trHeight w:val="397"/>
        </w:trPr>
        <w:tc>
          <w:tcPr>
            <w:tcW w:w="6941" w:type="dxa"/>
            <w:vAlign w:val="center"/>
          </w:tcPr>
          <w:p w14:paraId="360A583C" w14:textId="3778C560" w:rsidR="00AD24D1" w:rsidRPr="002469ED" w:rsidRDefault="00AD24D1" w:rsidP="003C4C45">
            <w:pPr>
              <w:pStyle w:val="ListParagraph"/>
              <w:numPr>
                <w:ilvl w:val="0"/>
                <w:numId w:val="6"/>
              </w:numPr>
              <w:ind w:left="360"/>
              <w:rPr>
                <w:rFonts w:cstheme="minorHAnsi"/>
                <w:lang w:val="en-US"/>
              </w:rPr>
            </w:pPr>
            <w:r w:rsidRPr="002469ED">
              <w:rPr>
                <w:rFonts w:cstheme="minorHAnsi"/>
              </w:rPr>
              <w:t xml:space="preserve">the anatomy, </w:t>
            </w:r>
            <w:proofErr w:type="gramStart"/>
            <w:r w:rsidRPr="002469ED">
              <w:rPr>
                <w:rFonts w:cstheme="minorHAnsi"/>
              </w:rPr>
              <w:t>physiology</w:t>
            </w:r>
            <w:proofErr w:type="gramEnd"/>
            <w:r w:rsidRPr="002469ED">
              <w:rPr>
                <w:rFonts w:cstheme="minorHAnsi"/>
              </w:rPr>
              <w:t xml:space="preserve"> and pathology relevant to the assessment, application and effects of sports massage techniques</w:t>
            </w:r>
          </w:p>
        </w:tc>
        <w:tc>
          <w:tcPr>
            <w:tcW w:w="2344" w:type="dxa"/>
            <w:vAlign w:val="center"/>
          </w:tcPr>
          <w:p w14:paraId="45E7CA51" w14:textId="77777777" w:rsidR="00AD24D1" w:rsidRPr="002469ED" w:rsidRDefault="00AD24D1" w:rsidP="00AD24D1">
            <w:pPr>
              <w:rPr>
                <w:rFonts w:cstheme="minorHAnsi"/>
              </w:rPr>
            </w:pPr>
          </w:p>
        </w:tc>
      </w:tr>
      <w:tr w:rsidR="00AD24D1" w:rsidRPr="002469ED" w14:paraId="3A2E8D3D" w14:textId="77777777" w:rsidTr="003C4C45">
        <w:trPr>
          <w:trHeight w:val="397"/>
        </w:trPr>
        <w:tc>
          <w:tcPr>
            <w:tcW w:w="6941" w:type="dxa"/>
            <w:vAlign w:val="center"/>
          </w:tcPr>
          <w:p w14:paraId="40E0548D" w14:textId="63C479D0" w:rsidR="00AD24D1" w:rsidRPr="002469ED" w:rsidRDefault="00AD24D1" w:rsidP="003C4C45">
            <w:pPr>
              <w:pStyle w:val="ListParagraph"/>
              <w:numPr>
                <w:ilvl w:val="0"/>
                <w:numId w:val="6"/>
              </w:numPr>
              <w:ind w:left="360"/>
              <w:rPr>
                <w:rFonts w:cstheme="minorHAnsi"/>
                <w:lang w:val="en-US"/>
              </w:rPr>
            </w:pPr>
            <w:r w:rsidRPr="002469ED">
              <w:rPr>
                <w:rFonts w:cstheme="minorHAnsi"/>
              </w:rPr>
              <w:t>the musculoskeletal system and its interaction with the nervous system</w:t>
            </w:r>
          </w:p>
        </w:tc>
        <w:tc>
          <w:tcPr>
            <w:tcW w:w="2344" w:type="dxa"/>
            <w:vAlign w:val="center"/>
          </w:tcPr>
          <w:p w14:paraId="79187432" w14:textId="77777777" w:rsidR="00AD24D1" w:rsidRPr="002469ED" w:rsidRDefault="00AD24D1" w:rsidP="00AD24D1">
            <w:pPr>
              <w:rPr>
                <w:rFonts w:cstheme="minorHAnsi"/>
              </w:rPr>
            </w:pPr>
          </w:p>
        </w:tc>
      </w:tr>
      <w:tr w:rsidR="00AD24D1" w:rsidRPr="002469ED" w14:paraId="6F9FE825" w14:textId="77777777" w:rsidTr="003C4C45">
        <w:trPr>
          <w:trHeight w:val="397"/>
        </w:trPr>
        <w:tc>
          <w:tcPr>
            <w:tcW w:w="6941" w:type="dxa"/>
            <w:vAlign w:val="center"/>
          </w:tcPr>
          <w:p w14:paraId="26ED265E" w14:textId="6DE84ABA" w:rsidR="00AD24D1" w:rsidRPr="002469ED" w:rsidRDefault="00AD24D1" w:rsidP="003C4C45">
            <w:pPr>
              <w:pStyle w:val="ListParagraph"/>
              <w:numPr>
                <w:ilvl w:val="0"/>
                <w:numId w:val="6"/>
              </w:numPr>
              <w:ind w:left="360"/>
              <w:rPr>
                <w:rFonts w:cstheme="minorHAnsi"/>
                <w:lang w:val="en-US"/>
              </w:rPr>
            </w:pPr>
            <w:r w:rsidRPr="002469ED">
              <w:rPr>
                <w:rFonts w:cstheme="minorHAnsi"/>
              </w:rPr>
              <w:t xml:space="preserve">the principles of biomechanics to inform assessment, </w:t>
            </w:r>
            <w:proofErr w:type="gramStart"/>
            <w:r w:rsidRPr="002469ED">
              <w:rPr>
                <w:rFonts w:cstheme="minorHAnsi"/>
              </w:rPr>
              <w:t>treatment</w:t>
            </w:r>
            <w:proofErr w:type="gramEnd"/>
            <w:r w:rsidRPr="002469ED">
              <w:rPr>
                <w:rFonts w:cstheme="minorHAnsi"/>
              </w:rPr>
              <w:t xml:space="preserve"> and aftercare</w:t>
            </w:r>
          </w:p>
        </w:tc>
        <w:tc>
          <w:tcPr>
            <w:tcW w:w="2344" w:type="dxa"/>
            <w:vAlign w:val="center"/>
          </w:tcPr>
          <w:p w14:paraId="72E5A961" w14:textId="77777777" w:rsidR="00AD24D1" w:rsidRPr="002469ED" w:rsidRDefault="00AD24D1" w:rsidP="00AD24D1">
            <w:pPr>
              <w:rPr>
                <w:rFonts w:cstheme="minorHAnsi"/>
              </w:rPr>
            </w:pPr>
          </w:p>
        </w:tc>
      </w:tr>
      <w:tr w:rsidR="00AD24D1" w:rsidRPr="002469ED" w14:paraId="22F7248A" w14:textId="77777777" w:rsidTr="003C4C45">
        <w:trPr>
          <w:trHeight w:val="397"/>
        </w:trPr>
        <w:tc>
          <w:tcPr>
            <w:tcW w:w="6941" w:type="dxa"/>
            <w:vAlign w:val="center"/>
          </w:tcPr>
          <w:p w14:paraId="6499C1A9" w14:textId="37D97ADD" w:rsidR="00AD24D1" w:rsidRPr="002469ED" w:rsidRDefault="00AD24D1" w:rsidP="003C4C45">
            <w:pPr>
              <w:pStyle w:val="ListParagraph"/>
              <w:numPr>
                <w:ilvl w:val="0"/>
                <w:numId w:val="6"/>
              </w:numPr>
              <w:ind w:left="360"/>
              <w:rPr>
                <w:rFonts w:cstheme="minorHAnsi"/>
                <w:lang w:val="en-US"/>
              </w:rPr>
            </w:pPr>
            <w:r w:rsidRPr="002469ED">
              <w:rPr>
                <w:rFonts w:cstheme="minorHAnsi"/>
              </w:rPr>
              <w:t xml:space="preserve">the clinical signs of human disease and dysfunction </w:t>
            </w:r>
            <w:proofErr w:type="gramStart"/>
            <w:r w:rsidRPr="002469ED">
              <w:rPr>
                <w:rFonts w:cstheme="minorHAnsi"/>
              </w:rPr>
              <w:t>in order to</w:t>
            </w:r>
            <w:proofErr w:type="gramEnd"/>
            <w:r w:rsidRPr="002469ED">
              <w:rPr>
                <w:rFonts w:cstheme="minorHAnsi"/>
              </w:rPr>
              <w:t xml:space="preserve"> recognise contra-indications, red flags, injury and underlying pathology</w:t>
            </w:r>
          </w:p>
        </w:tc>
        <w:tc>
          <w:tcPr>
            <w:tcW w:w="2344" w:type="dxa"/>
            <w:vAlign w:val="center"/>
          </w:tcPr>
          <w:p w14:paraId="79A751B9" w14:textId="77777777" w:rsidR="00AD24D1" w:rsidRPr="002469ED" w:rsidRDefault="00AD24D1" w:rsidP="00AD24D1">
            <w:pPr>
              <w:rPr>
                <w:rFonts w:cstheme="minorHAnsi"/>
              </w:rPr>
            </w:pPr>
          </w:p>
        </w:tc>
      </w:tr>
      <w:tr w:rsidR="00AD24D1" w:rsidRPr="002469ED" w14:paraId="18167ADC" w14:textId="77777777" w:rsidTr="003C4C45">
        <w:trPr>
          <w:trHeight w:val="397"/>
        </w:trPr>
        <w:tc>
          <w:tcPr>
            <w:tcW w:w="6941" w:type="dxa"/>
            <w:vAlign w:val="center"/>
          </w:tcPr>
          <w:p w14:paraId="57184157" w14:textId="4F7ADF68" w:rsidR="00AD24D1" w:rsidRPr="002469ED" w:rsidRDefault="00AD24D1" w:rsidP="003C4C45">
            <w:pPr>
              <w:pStyle w:val="ListParagraph"/>
              <w:numPr>
                <w:ilvl w:val="0"/>
                <w:numId w:val="6"/>
              </w:numPr>
              <w:ind w:left="360"/>
              <w:rPr>
                <w:rFonts w:cstheme="minorHAnsi"/>
                <w:lang w:val="en-US"/>
              </w:rPr>
            </w:pPr>
            <w:r w:rsidRPr="002469ED">
              <w:rPr>
                <w:rFonts w:cstheme="minorHAnsi"/>
              </w:rPr>
              <w:t xml:space="preserve">the physiological, </w:t>
            </w:r>
            <w:proofErr w:type="gramStart"/>
            <w:r w:rsidRPr="002469ED">
              <w:rPr>
                <w:rFonts w:cstheme="minorHAnsi"/>
              </w:rPr>
              <w:t>circulatory</w:t>
            </w:r>
            <w:proofErr w:type="gramEnd"/>
            <w:r w:rsidRPr="002469ED">
              <w:rPr>
                <w:rFonts w:cstheme="minorHAnsi"/>
              </w:rPr>
              <w:t xml:space="preserve"> and neurological effects of massage methods</w:t>
            </w:r>
          </w:p>
        </w:tc>
        <w:tc>
          <w:tcPr>
            <w:tcW w:w="2344" w:type="dxa"/>
            <w:vAlign w:val="center"/>
          </w:tcPr>
          <w:p w14:paraId="588F9A12" w14:textId="77777777" w:rsidR="00AD24D1" w:rsidRPr="002469ED" w:rsidRDefault="00AD24D1" w:rsidP="00AD24D1">
            <w:pPr>
              <w:rPr>
                <w:rFonts w:cstheme="minorHAnsi"/>
              </w:rPr>
            </w:pPr>
          </w:p>
        </w:tc>
      </w:tr>
      <w:tr w:rsidR="00AD24D1" w:rsidRPr="002469ED" w14:paraId="7C49C1F6" w14:textId="77777777" w:rsidTr="003C4C45">
        <w:trPr>
          <w:trHeight w:val="397"/>
        </w:trPr>
        <w:tc>
          <w:tcPr>
            <w:tcW w:w="6941" w:type="dxa"/>
            <w:vAlign w:val="center"/>
          </w:tcPr>
          <w:p w14:paraId="317406FD" w14:textId="26D02703" w:rsidR="00AD24D1" w:rsidRPr="002469ED" w:rsidRDefault="00AD24D1" w:rsidP="003C4C45">
            <w:pPr>
              <w:pStyle w:val="ListParagraph"/>
              <w:numPr>
                <w:ilvl w:val="0"/>
                <w:numId w:val="6"/>
              </w:numPr>
              <w:ind w:left="360"/>
              <w:rPr>
                <w:rFonts w:cstheme="minorHAnsi"/>
                <w:lang w:val="en-US"/>
              </w:rPr>
            </w:pPr>
            <w:r w:rsidRPr="002469ED">
              <w:rPr>
                <w:rFonts w:cstheme="minorHAnsi"/>
              </w:rPr>
              <w:t xml:space="preserve"> the effects of nutrition upon injury and pathology</w:t>
            </w:r>
          </w:p>
        </w:tc>
        <w:tc>
          <w:tcPr>
            <w:tcW w:w="2344" w:type="dxa"/>
            <w:vAlign w:val="center"/>
          </w:tcPr>
          <w:p w14:paraId="4B3CF32C" w14:textId="77777777" w:rsidR="00AD24D1" w:rsidRPr="002469ED" w:rsidRDefault="00AD24D1" w:rsidP="00AD24D1">
            <w:pPr>
              <w:rPr>
                <w:rFonts w:cstheme="minorHAnsi"/>
              </w:rPr>
            </w:pPr>
          </w:p>
        </w:tc>
      </w:tr>
      <w:tr w:rsidR="00AD24D1" w:rsidRPr="002469ED" w14:paraId="2849E876" w14:textId="77777777" w:rsidTr="003C4C45">
        <w:trPr>
          <w:trHeight w:val="397"/>
        </w:trPr>
        <w:tc>
          <w:tcPr>
            <w:tcW w:w="6941" w:type="dxa"/>
            <w:vAlign w:val="center"/>
          </w:tcPr>
          <w:p w14:paraId="34A2F88C" w14:textId="1061F2FE" w:rsidR="00AD24D1" w:rsidRPr="002469ED" w:rsidRDefault="00AD24D1" w:rsidP="003C4C45">
            <w:pPr>
              <w:pStyle w:val="ListParagraph"/>
              <w:numPr>
                <w:ilvl w:val="0"/>
                <w:numId w:val="6"/>
              </w:numPr>
              <w:ind w:left="360"/>
              <w:rPr>
                <w:rFonts w:cstheme="minorHAnsi"/>
                <w:lang w:val="en-US"/>
              </w:rPr>
            </w:pPr>
            <w:r w:rsidRPr="002469ED">
              <w:rPr>
                <w:rFonts w:cstheme="minorHAnsi"/>
              </w:rPr>
              <w:t>the possible impact of client’s psychological state on injury recovery</w:t>
            </w:r>
          </w:p>
        </w:tc>
        <w:tc>
          <w:tcPr>
            <w:tcW w:w="2344" w:type="dxa"/>
            <w:vAlign w:val="center"/>
          </w:tcPr>
          <w:p w14:paraId="6B25E833" w14:textId="77777777" w:rsidR="00AD24D1" w:rsidRPr="002469ED" w:rsidRDefault="00AD24D1" w:rsidP="00AD24D1">
            <w:pPr>
              <w:rPr>
                <w:rFonts w:cstheme="minorHAnsi"/>
              </w:rPr>
            </w:pPr>
          </w:p>
        </w:tc>
      </w:tr>
      <w:tr w:rsidR="00AD24D1" w:rsidRPr="002469ED" w14:paraId="6340EB79" w14:textId="77777777" w:rsidTr="003C4C45">
        <w:trPr>
          <w:trHeight w:val="397"/>
        </w:trPr>
        <w:tc>
          <w:tcPr>
            <w:tcW w:w="6941" w:type="dxa"/>
            <w:vAlign w:val="center"/>
          </w:tcPr>
          <w:p w14:paraId="3667BB21" w14:textId="46AE0B86" w:rsidR="00AD24D1" w:rsidRPr="002469ED" w:rsidRDefault="00AD24D1" w:rsidP="003C4C45">
            <w:pPr>
              <w:pStyle w:val="ListParagraph"/>
              <w:numPr>
                <w:ilvl w:val="0"/>
                <w:numId w:val="6"/>
              </w:numPr>
              <w:ind w:left="360"/>
              <w:rPr>
                <w:rFonts w:cstheme="minorHAnsi"/>
                <w:lang w:val="en-US"/>
              </w:rPr>
            </w:pPr>
            <w:r w:rsidRPr="002469ED">
              <w:rPr>
                <w:rFonts w:cstheme="minorHAnsi"/>
              </w:rPr>
              <w:t xml:space="preserve">the actions and side effects of major classes of drugs </w:t>
            </w:r>
            <w:proofErr w:type="gramStart"/>
            <w:r w:rsidRPr="002469ED">
              <w:rPr>
                <w:rFonts w:cstheme="minorHAnsi"/>
              </w:rPr>
              <w:t>in order to</w:t>
            </w:r>
            <w:proofErr w:type="gramEnd"/>
            <w:r w:rsidRPr="002469ED">
              <w:rPr>
                <w:rFonts w:cstheme="minorHAnsi"/>
              </w:rPr>
              <w:t xml:space="preserve"> understand the impact medication may have on a client’s condition</w:t>
            </w:r>
          </w:p>
        </w:tc>
        <w:tc>
          <w:tcPr>
            <w:tcW w:w="2344" w:type="dxa"/>
            <w:vAlign w:val="center"/>
          </w:tcPr>
          <w:p w14:paraId="4482A6AC" w14:textId="77777777" w:rsidR="00AD24D1" w:rsidRPr="002469ED" w:rsidRDefault="00AD24D1" w:rsidP="00AD24D1">
            <w:pPr>
              <w:rPr>
                <w:rFonts w:cstheme="minorHAnsi"/>
              </w:rPr>
            </w:pPr>
          </w:p>
        </w:tc>
      </w:tr>
      <w:tr w:rsidR="00AD24D1" w:rsidRPr="002469ED" w14:paraId="55B7D384" w14:textId="77777777" w:rsidTr="003C4C45">
        <w:trPr>
          <w:trHeight w:val="397"/>
        </w:trPr>
        <w:tc>
          <w:tcPr>
            <w:tcW w:w="6941" w:type="dxa"/>
            <w:vAlign w:val="center"/>
          </w:tcPr>
          <w:p w14:paraId="4C967CBD" w14:textId="51B80A6C" w:rsidR="00AD24D1" w:rsidRPr="002469ED" w:rsidRDefault="00AD24D1" w:rsidP="003C4C45">
            <w:pPr>
              <w:pStyle w:val="ListParagraph"/>
              <w:numPr>
                <w:ilvl w:val="0"/>
                <w:numId w:val="6"/>
              </w:numPr>
              <w:ind w:left="360"/>
              <w:rPr>
                <w:rFonts w:cstheme="minorHAnsi"/>
                <w:lang w:val="en-US"/>
              </w:rPr>
            </w:pPr>
            <w:r w:rsidRPr="002469ED">
              <w:rPr>
                <w:rFonts w:cstheme="minorHAnsi"/>
              </w:rPr>
              <w:t xml:space="preserve">the physiological effects of the application of ice and heat </w:t>
            </w:r>
          </w:p>
        </w:tc>
        <w:tc>
          <w:tcPr>
            <w:tcW w:w="2344" w:type="dxa"/>
            <w:vAlign w:val="center"/>
          </w:tcPr>
          <w:p w14:paraId="443C3B32" w14:textId="77777777" w:rsidR="00AD24D1" w:rsidRPr="002469ED" w:rsidRDefault="00AD24D1" w:rsidP="00AD24D1">
            <w:pPr>
              <w:rPr>
                <w:rFonts w:cstheme="minorHAnsi"/>
              </w:rPr>
            </w:pPr>
          </w:p>
        </w:tc>
      </w:tr>
      <w:tr w:rsidR="00AD24D1" w:rsidRPr="002469ED" w14:paraId="4ED8387B" w14:textId="77777777" w:rsidTr="003C4C45">
        <w:trPr>
          <w:trHeight w:val="397"/>
        </w:trPr>
        <w:tc>
          <w:tcPr>
            <w:tcW w:w="6941" w:type="dxa"/>
            <w:vAlign w:val="center"/>
          </w:tcPr>
          <w:p w14:paraId="083A4D71" w14:textId="6687F12D" w:rsidR="00AD24D1" w:rsidRPr="002469ED" w:rsidRDefault="00AD24D1" w:rsidP="003C4C45">
            <w:pPr>
              <w:pStyle w:val="ListParagraph"/>
              <w:numPr>
                <w:ilvl w:val="0"/>
                <w:numId w:val="6"/>
              </w:numPr>
              <w:ind w:left="360"/>
              <w:rPr>
                <w:rFonts w:cstheme="minorHAnsi"/>
              </w:rPr>
            </w:pPr>
            <w:r w:rsidRPr="002469ED">
              <w:rPr>
                <w:rFonts w:cstheme="minorHAnsi"/>
              </w:rPr>
              <w:t>the methods, indications and contraindications related to the application of ice and heat</w:t>
            </w:r>
          </w:p>
        </w:tc>
        <w:tc>
          <w:tcPr>
            <w:tcW w:w="2344" w:type="dxa"/>
            <w:vAlign w:val="center"/>
          </w:tcPr>
          <w:p w14:paraId="3FB99D66" w14:textId="77777777" w:rsidR="00AD24D1" w:rsidRPr="002469ED" w:rsidRDefault="00AD24D1" w:rsidP="00AD24D1">
            <w:pPr>
              <w:rPr>
                <w:rFonts w:cstheme="minorHAnsi"/>
              </w:rPr>
            </w:pPr>
          </w:p>
        </w:tc>
      </w:tr>
      <w:tr w:rsidR="00AD24D1" w:rsidRPr="002469ED" w14:paraId="12307B90" w14:textId="77777777" w:rsidTr="003C4C45">
        <w:trPr>
          <w:trHeight w:val="397"/>
        </w:trPr>
        <w:tc>
          <w:tcPr>
            <w:tcW w:w="6941" w:type="dxa"/>
            <w:vAlign w:val="center"/>
          </w:tcPr>
          <w:p w14:paraId="39269DA6" w14:textId="31C88914" w:rsidR="00AD24D1" w:rsidRPr="002469ED" w:rsidRDefault="00AD24D1" w:rsidP="003C4C45">
            <w:pPr>
              <w:pStyle w:val="ListParagraph"/>
              <w:numPr>
                <w:ilvl w:val="0"/>
                <w:numId w:val="6"/>
              </w:numPr>
              <w:ind w:left="360"/>
              <w:rPr>
                <w:rFonts w:cstheme="minorHAnsi"/>
              </w:rPr>
            </w:pPr>
            <w:r w:rsidRPr="002469ED">
              <w:rPr>
                <w:rFonts w:cstheme="minorHAnsi"/>
              </w:rPr>
              <w:t>sport specific issues which may influence treatment</w:t>
            </w:r>
          </w:p>
        </w:tc>
        <w:tc>
          <w:tcPr>
            <w:tcW w:w="2344" w:type="dxa"/>
            <w:vAlign w:val="center"/>
          </w:tcPr>
          <w:p w14:paraId="197AAC4B" w14:textId="77777777" w:rsidR="00AD24D1" w:rsidRPr="002469ED" w:rsidRDefault="00AD24D1" w:rsidP="00AD24D1">
            <w:pPr>
              <w:rPr>
                <w:rFonts w:cstheme="minorHAnsi"/>
              </w:rPr>
            </w:pPr>
          </w:p>
        </w:tc>
      </w:tr>
      <w:tr w:rsidR="00AD24D1" w:rsidRPr="002469ED" w14:paraId="5B90EB5C" w14:textId="77777777" w:rsidTr="003C4C45">
        <w:trPr>
          <w:trHeight w:val="397"/>
        </w:trPr>
        <w:tc>
          <w:tcPr>
            <w:tcW w:w="6941" w:type="dxa"/>
            <w:vAlign w:val="center"/>
          </w:tcPr>
          <w:p w14:paraId="6900ED45" w14:textId="71FED1B3" w:rsidR="00AD24D1" w:rsidRPr="002469ED" w:rsidRDefault="00AD24D1" w:rsidP="003C4C45">
            <w:pPr>
              <w:pStyle w:val="ListParagraph"/>
              <w:numPr>
                <w:ilvl w:val="0"/>
                <w:numId w:val="6"/>
              </w:numPr>
              <w:ind w:left="360"/>
              <w:rPr>
                <w:rFonts w:cstheme="minorHAnsi"/>
              </w:rPr>
            </w:pPr>
            <w:r w:rsidRPr="002469ED">
              <w:rPr>
                <w:rFonts w:cstheme="minorHAnsi"/>
              </w:rPr>
              <w:t>how to adapt communication styles in ways which are appropriate to the needs of the client</w:t>
            </w:r>
          </w:p>
        </w:tc>
        <w:tc>
          <w:tcPr>
            <w:tcW w:w="2344" w:type="dxa"/>
            <w:vAlign w:val="center"/>
          </w:tcPr>
          <w:p w14:paraId="639B657A" w14:textId="77777777" w:rsidR="00AD24D1" w:rsidRPr="002469ED" w:rsidRDefault="00AD24D1" w:rsidP="00AD24D1">
            <w:pPr>
              <w:rPr>
                <w:rFonts w:cstheme="minorHAnsi"/>
              </w:rPr>
            </w:pPr>
          </w:p>
        </w:tc>
      </w:tr>
      <w:tr w:rsidR="00AD24D1" w:rsidRPr="002469ED" w14:paraId="74046923" w14:textId="77777777" w:rsidTr="003C4C45">
        <w:trPr>
          <w:trHeight w:val="397"/>
        </w:trPr>
        <w:tc>
          <w:tcPr>
            <w:tcW w:w="6941" w:type="dxa"/>
            <w:vAlign w:val="center"/>
          </w:tcPr>
          <w:p w14:paraId="4CD2ED71" w14:textId="77777777" w:rsidR="00AD24D1" w:rsidRPr="002469ED" w:rsidRDefault="00AD24D1" w:rsidP="003C4C45">
            <w:pPr>
              <w:pStyle w:val="ListParagraph"/>
              <w:numPr>
                <w:ilvl w:val="0"/>
                <w:numId w:val="6"/>
              </w:numPr>
              <w:ind w:left="360"/>
              <w:rPr>
                <w:rFonts w:cstheme="minorHAnsi"/>
              </w:rPr>
            </w:pPr>
            <w:r w:rsidRPr="002469ED">
              <w:rPr>
                <w:rFonts w:cstheme="minorHAnsi"/>
              </w:rPr>
              <w:t xml:space="preserve">the importance of obtaining information </w:t>
            </w:r>
            <w:proofErr w:type="gramStart"/>
            <w:r w:rsidRPr="002469ED">
              <w:rPr>
                <w:rFonts w:cstheme="minorHAnsi"/>
              </w:rPr>
              <w:t>in order to</w:t>
            </w:r>
            <w:proofErr w:type="gramEnd"/>
            <w:r w:rsidRPr="002469ED">
              <w:rPr>
                <w:rFonts w:cstheme="minorHAnsi"/>
              </w:rPr>
              <w:t xml:space="preserve">: </w:t>
            </w:r>
          </w:p>
          <w:p w14:paraId="5674FAAA" w14:textId="77777777" w:rsidR="00486B99" w:rsidRDefault="00AD24D1" w:rsidP="00486B99">
            <w:pPr>
              <w:pStyle w:val="ListParagraph"/>
              <w:numPr>
                <w:ilvl w:val="0"/>
                <w:numId w:val="25"/>
              </w:numPr>
              <w:rPr>
                <w:rFonts w:cstheme="minorHAnsi"/>
              </w:rPr>
            </w:pPr>
            <w:r w:rsidRPr="002469ED">
              <w:rPr>
                <w:rFonts w:cstheme="minorHAnsi"/>
              </w:rPr>
              <w:t xml:space="preserve">make an informed hypothesis about the nature of the client’s condition </w:t>
            </w:r>
          </w:p>
          <w:p w14:paraId="230496C2" w14:textId="25C6CB60" w:rsidR="00AD24D1" w:rsidRPr="002469ED" w:rsidRDefault="00AD24D1" w:rsidP="00486B99">
            <w:pPr>
              <w:pStyle w:val="ListParagraph"/>
              <w:numPr>
                <w:ilvl w:val="0"/>
                <w:numId w:val="25"/>
              </w:numPr>
              <w:rPr>
                <w:rFonts w:cstheme="minorHAnsi"/>
              </w:rPr>
            </w:pPr>
            <w:r w:rsidRPr="002469ED">
              <w:rPr>
                <w:rFonts w:cstheme="minorHAnsi"/>
              </w:rPr>
              <w:t xml:space="preserve">identify pre-existing conditions </w:t>
            </w:r>
          </w:p>
          <w:p w14:paraId="21033CB3" w14:textId="77777777" w:rsidR="00486B99" w:rsidRDefault="00AD24D1" w:rsidP="00486B99">
            <w:pPr>
              <w:pStyle w:val="ListParagraph"/>
              <w:numPr>
                <w:ilvl w:val="0"/>
                <w:numId w:val="25"/>
              </w:numPr>
              <w:rPr>
                <w:rFonts w:cstheme="minorHAnsi"/>
              </w:rPr>
            </w:pPr>
            <w:r w:rsidRPr="002469ED">
              <w:rPr>
                <w:rFonts w:cstheme="minorHAnsi"/>
              </w:rPr>
              <w:lastRenderedPageBreak/>
              <w:t xml:space="preserve">identify cautions, </w:t>
            </w:r>
            <w:proofErr w:type="gramStart"/>
            <w:r w:rsidRPr="002469ED">
              <w:rPr>
                <w:rFonts w:cstheme="minorHAnsi"/>
              </w:rPr>
              <w:t>contraindications</w:t>
            </w:r>
            <w:proofErr w:type="gramEnd"/>
            <w:r w:rsidRPr="002469ED">
              <w:rPr>
                <w:rFonts w:cstheme="minorHAnsi"/>
              </w:rPr>
              <w:t xml:space="preserve"> and red flags </w:t>
            </w:r>
          </w:p>
          <w:p w14:paraId="5515EE5B" w14:textId="6BE3E634" w:rsidR="00AD24D1" w:rsidRPr="00486B99" w:rsidRDefault="00AD24D1" w:rsidP="00486B99">
            <w:pPr>
              <w:pStyle w:val="ListParagraph"/>
              <w:numPr>
                <w:ilvl w:val="0"/>
                <w:numId w:val="25"/>
              </w:numPr>
              <w:rPr>
                <w:rFonts w:cstheme="minorHAnsi"/>
              </w:rPr>
            </w:pPr>
            <w:r w:rsidRPr="00486B99">
              <w:rPr>
                <w:rFonts w:cstheme="minorHAnsi"/>
              </w:rPr>
              <w:t>inform objective testing</w:t>
            </w:r>
          </w:p>
        </w:tc>
        <w:tc>
          <w:tcPr>
            <w:tcW w:w="2344" w:type="dxa"/>
            <w:vAlign w:val="center"/>
          </w:tcPr>
          <w:p w14:paraId="4565F8BE" w14:textId="77777777" w:rsidR="00AD24D1" w:rsidRPr="002469ED" w:rsidRDefault="00AD24D1" w:rsidP="00AD24D1">
            <w:pPr>
              <w:rPr>
                <w:rFonts w:cstheme="minorHAnsi"/>
              </w:rPr>
            </w:pPr>
          </w:p>
        </w:tc>
      </w:tr>
      <w:tr w:rsidR="00AD24D1" w:rsidRPr="002469ED" w14:paraId="320EA520" w14:textId="77777777" w:rsidTr="003C4C45">
        <w:trPr>
          <w:trHeight w:val="397"/>
        </w:trPr>
        <w:tc>
          <w:tcPr>
            <w:tcW w:w="6941" w:type="dxa"/>
            <w:vAlign w:val="center"/>
          </w:tcPr>
          <w:p w14:paraId="684254EE" w14:textId="52BD8C8D" w:rsidR="00AD24D1" w:rsidRPr="002469ED" w:rsidRDefault="00AD24D1" w:rsidP="003C4C45">
            <w:pPr>
              <w:pStyle w:val="ListParagraph"/>
              <w:numPr>
                <w:ilvl w:val="0"/>
                <w:numId w:val="6"/>
              </w:numPr>
              <w:ind w:left="360"/>
              <w:rPr>
                <w:rFonts w:cstheme="minorHAnsi"/>
              </w:rPr>
            </w:pPr>
            <w:r w:rsidRPr="002469ED">
              <w:rPr>
                <w:rFonts w:cstheme="minorHAnsi"/>
              </w:rPr>
              <w:t>the possible influence of yellow flags on treatment outcome</w:t>
            </w:r>
          </w:p>
        </w:tc>
        <w:tc>
          <w:tcPr>
            <w:tcW w:w="2344" w:type="dxa"/>
            <w:vAlign w:val="center"/>
          </w:tcPr>
          <w:p w14:paraId="53C119FB" w14:textId="77777777" w:rsidR="00AD24D1" w:rsidRPr="002469ED" w:rsidRDefault="00AD24D1" w:rsidP="00AD24D1">
            <w:pPr>
              <w:rPr>
                <w:rFonts w:cstheme="minorHAnsi"/>
              </w:rPr>
            </w:pPr>
          </w:p>
        </w:tc>
      </w:tr>
      <w:tr w:rsidR="00AD24D1" w:rsidRPr="002469ED" w14:paraId="2FA99BA5" w14:textId="77777777" w:rsidTr="003C4C45">
        <w:trPr>
          <w:trHeight w:val="397"/>
        </w:trPr>
        <w:tc>
          <w:tcPr>
            <w:tcW w:w="6941" w:type="dxa"/>
            <w:vAlign w:val="center"/>
          </w:tcPr>
          <w:p w14:paraId="76E18886" w14:textId="404D63D9" w:rsidR="00AD24D1" w:rsidRPr="002469ED" w:rsidRDefault="00AD24D1" w:rsidP="003C4C45">
            <w:pPr>
              <w:pStyle w:val="ListParagraph"/>
              <w:numPr>
                <w:ilvl w:val="0"/>
                <w:numId w:val="6"/>
              </w:numPr>
              <w:ind w:left="360"/>
              <w:rPr>
                <w:rFonts w:cstheme="minorHAnsi"/>
              </w:rPr>
            </w:pPr>
            <w:r w:rsidRPr="002469ED">
              <w:rPr>
                <w:rFonts w:cstheme="minorHAnsi"/>
              </w:rPr>
              <w:t>how to recognise when the presenting condition could be of neurological origin and requires referral to another health care professional</w:t>
            </w:r>
          </w:p>
        </w:tc>
        <w:tc>
          <w:tcPr>
            <w:tcW w:w="2344" w:type="dxa"/>
            <w:vAlign w:val="center"/>
          </w:tcPr>
          <w:p w14:paraId="453F7CF5" w14:textId="77777777" w:rsidR="00AD24D1" w:rsidRPr="002469ED" w:rsidRDefault="00AD24D1" w:rsidP="00AD24D1">
            <w:pPr>
              <w:rPr>
                <w:rFonts w:cstheme="minorHAnsi"/>
              </w:rPr>
            </w:pPr>
          </w:p>
        </w:tc>
      </w:tr>
      <w:tr w:rsidR="00AD24D1" w:rsidRPr="002469ED" w14:paraId="78490892" w14:textId="77777777" w:rsidTr="003C4C45">
        <w:trPr>
          <w:trHeight w:val="397"/>
        </w:trPr>
        <w:tc>
          <w:tcPr>
            <w:tcW w:w="6941" w:type="dxa"/>
            <w:vAlign w:val="center"/>
          </w:tcPr>
          <w:p w14:paraId="18C4DE36" w14:textId="6E4A29F7" w:rsidR="00AD24D1" w:rsidRPr="002469ED" w:rsidRDefault="00AD24D1" w:rsidP="003C4C45">
            <w:pPr>
              <w:pStyle w:val="ListParagraph"/>
              <w:numPr>
                <w:ilvl w:val="0"/>
                <w:numId w:val="6"/>
              </w:numPr>
              <w:ind w:left="360"/>
              <w:rPr>
                <w:rFonts w:cstheme="minorHAnsi"/>
              </w:rPr>
            </w:pPr>
            <w:r w:rsidRPr="002469ED">
              <w:rPr>
                <w:rFonts w:cstheme="minorHAnsi"/>
              </w:rPr>
              <w:t>the importance of respecting the client’s culture, privacy, dignity, wishes and beliefs and how to do so</w:t>
            </w:r>
          </w:p>
        </w:tc>
        <w:tc>
          <w:tcPr>
            <w:tcW w:w="2344" w:type="dxa"/>
            <w:vAlign w:val="center"/>
          </w:tcPr>
          <w:p w14:paraId="538D8C37" w14:textId="77777777" w:rsidR="00AD24D1" w:rsidRPr="002469ED" w:rsidRDefault="00AD24D1" w:rsidP="00AD24D1">
            <w:pPr>
              <w:rPr>
                <w:rFonts w:cstheme="minorHAnsi"/>
              </w:rPr>
            </w:pPr>
          </w:p>
        </w:tc>
      </w:tr>
      <w:tr w:rsidR="00AD24D1" w:rsidRPr="002469ED" w14:paraId="2CCE3FFD" w14:textId="77777777" w:rsidTr="003C4C45">
        <w:trPr>
          <w:trHeight w:val="397"/>
        </w:trPr>
        <w:tc>
          <w:tcPr>
            <w:tcW w:w="6941" w:type="dxa"/>
            <w:vAlign w:val="center"/>
          </w:tcPr>
          <w:p w14:paraId="414091EA" w14:textId="29BE6762" w:rsidR="00AD24D1" w:rsidRPr="002469ED" w:rsidRDefault="00AD24D1" w:rsidP="003C4C45">
            <w:pPr>
              <w:pStyle w:val="ListParagraph"/>
              <w:numPr>
                <w:ilvl w:val="0"/>
                <w:numId w:val="6"/>
              </w:numPr>
              <w:ind w:left="360"/>
              <w:rPr>
                <w:rFonts w:cstheme="minorHAnsi"/>
              </w:rPr>
            </w:pPr>
            <w:r w:rsidRPr="002469ED">
              <w:rPr>
                <w:rFonts w:cstheme="minorHAnsi"/>
              </w:rPr>
              <w:t>the potential impact of psychological effects resulting from the therapist/client interaction</w:t>
            </w:r>
          </w:p>
        </w:tc>
        <w:tc>
          <w:tcPr>
            <w:tcW w:w="2344" w:type="dxa"/>
            <w:vAlign w:val="center"/>
          </w:tcPr>
          <w:p w14:paraId="652A8F74" w14:textId="77777777" w:rsidR="00AD24D1" w:rsidRPr="002469ED" w:rsidRDefault="00AD24D1" w:rsidP="00AD24D1">
            <w:pPr>
              <w:rPr>
                <w:rFonts w:cstheme="minorHAnsi"/>
              </w:rPr>
            </w:pPr>
          </w:p>
        </w:tc>
      </w:tr>
      <w:tr w:rsidR="00AD24D1" w:rsidRPr="002469ED" w14:paraId="6648497E" w14:textId="77777777" w:rsidTr="003C4C45">
        <w:trPr>
          <w:trHeight w:val="397"/>
        </w:trPr>
        <w:tc>
          <w:tcPr>
            <w:tcW w:w="6941" w:type="dxa"/>
            <w:vAlign w:val="center"/>
          </w:tcPr>
          <w:p w14:paraId="37BD7AC3" w14:textId="7C9E9ED5" w:rsidR="00AD24D1" w:rsidRPr="002469ED" w:rsidRDefault="00AD24D1" w:rsidP="003C4C45">
            <w:pPr>
              <w:pStyle w:val="ListParagraph"/>
              <w:numPr>
                <w:ilvl w:val="0"/>
                <w:numId w:val="6"/>
              </w:numPr>
              <w:ind w:left="360"/>
              <w:rPr>
                <w:rFonts w:cstheme="minorHAnsi"/>
              </w:rPr>
            </w:pPr>
            <w:r w:rsidRPr="002469ED">
              <w:rPr>
                <w:rFonts w:cstheme="minorHAnsi"/>
              </w:rPr>
              <w:t xml:space="preserve">how to analyse the signs of postural defect, injury, </w:t>
            </w:r>
            <w:proofErr w:type="gramStart"/>
            <w:r w:rsidRPr="002469ED">
              <w:rPr>
                <w:rFonts w:cstheme="minorHAnsi"/>
              </w:rPr>
              <w:t>asymmetry</w:t>
            </w:r>
            <w:proofErr w:type="gramEnd"/>
            <w:r w:rsidRPr="002469ED">
              <w:rPr>
                <w:rFonts w:cstheme="minorHAnsi"/>
              </w:rPr>
              <w:t xml:space="preserve"> and biomechanical dysfunction</w:t>
            </w:r>
          </w:p>
        </w:tc>
        <w:tc>
          <w:tcPr>
            <w:tcW w:w="2344" w:type="dxa"/>
            <w:vAlign w:val="center"/>
          </w:tcPr>
          <w:p w14:paraId="7B1B6D98" w14:textId="77777777" w:rsidR="00AD24D1" w:rsidRPr="002469ED" w:rsidRDefault="00AD24D1" w:rsidP="00AD24D1">
            <w:pPr>
              <w:rPr>
                <w:rFonts w:cstheme="minorHAnsi"/>
              </w:rPr>
            </w:pPr>
          </w:p>
        </w:tc>
      </w:tr>
      <w:tr w:rsidR="00AD24D1" w:rsidRPr="002469ED" w14:paraId="4074C3BB" w14:textId="77777777" w:rsidTr="003C4C45">
        <w:trPr>
          <w:trHeight w:val="397"/>
        </w:trPr>
        <w:tc>
          <w:tcPr>
            <w:tcW w:w="6941" w:type="dxa"/>
            <w:vAlign w:val="center"/>
          </w:tcPr>
          <w:p w14:paraId="187B8723" w14:textId="02D2DD10" w:rsidR="00AD24D1" w:rsidRPr="002469ED" w:rsidRDefault="00AD24D1" w:rsidP="003C4C45">
            <w:pPr>
              <w:pStyle w:val="ListParagraph"/>
              <w:numPr>
                <w:ilvl w:val="0"/>
                <w:numId w:val="6"/>
              </w:numPr>
              <w:ind w:left="360"/>
              <w:rPr>
                <w:rFonts w:cstheme="minorHAnsi"/>
              </w:rPr>
            </w:pPr>
            <w:r w:rsidRPr="002469ED">
              <w:rPr>
                <w:rFonts w:cstheme="minorHAnsi"/>
              </w:rPr>
              <w:t>the palpatory characteristics of normal and abnormal body tissues</w:t>
            </w:r>
          </w:p>
        </w:tc>
        <w:tc>
          <w:tcPr>
            <w:tcW w:w="2344" w:type="dxa"/>
            <w:vAlign w:val="center"/>
          </w:tcPr>
          <w:p w14:paraId="55FC05BB" w14:textId="77777777" w:rsidR="00AD24D1" w:rsidRPr="002469ED" w:rsidRDefault="00AD24D1" w:rsidP="00AD24D1">
            <w:pPr>
              <w:rPr>
                <w:rFonts w:cstheme="minorHAnsi"/>
              </w:rPr>
            </w:pPr>
          </w:p>
        </w:tc>
      </w:tr>
      <w:tr w:rsidR="00AD24D1" w:rsidRPr="002469ED" w14:paraId="34D923A4" w14:textId="77777777" w:rsidTr="003C4C45">
        <w:trPr>
          <w:trHeight w:val="397"/>
        </w:trPr>
        <w:tc>
          <w:tcPr>
            <w:tcW w:w="6941" w:type="dxa"/>
            <w:vAlign w:val="center"/>
          </w:tcPr>
          <w:p w14:paraId="002CA2C5" w14:textId="7123CA04" w:rsidR="00AD24D1" w:rsidRPr="002469ED" w:rsidRDefault="00AD24D1" w:rsidP="003C4C45">
            <w:pPr>
              <w:pStyle w:val="ListParagraph"/>
              <w:numPr>
                <w:ilvl w:val="0"/>
                <w:numId w:val="6"/>
              </w:numPr>
              <w:ind w:left="360"/>
              <w:rPr>
                <w:rFonts w:cstheme="minorHAnsi"/>
              </w:rPr>
            </w:pPr>
            <w:r w:rsidRPr="002469ED">
              <w:rPr>
                <w:rFonts w:cstheme="minorHAnsi"/>
              </w:rPr>
              <w:t>the normal range of movement measurements available at each joint</w:t>
            </w:r>
          </w:p>
        </w:tc>
        <w:tc>
          <w:tcPr>
            <w:tcW w:w="2344" w:type="dxa"/>
            <w:vAlign w:val="center"/>
          </w:tcPr>
          <w:p w14:paraId="4B6D22B4" w14:textId="77777777" w:rsidR="00AD24D1" w:rsidRPr="002469ED" w:rsidRDefault="00AD24D1" w:rsidP="00AD24D1">
            <w:pPr>
              <w:rPr>
                <w:rFonts w:cstheme="minorHAnsi"/>
              </w:rPr>
            </w:pPr>
          </w:p>
        </w:tc>
      </w:tr>
      <w:tr w:rsidR="00AD24D1" w:rsidRPr="002469ED" w14:paraId="463C3B73" w14:textId="77777777" w:rsidTr="003C4C45">
        <w:trPr>
          <w:trHeight w:val="397"/>
        </w:trPr>
        <w:tc>
          <w:tcPr>
            <w:tcW w:w="6941" w:type="dxa"/>
            <w:vAlign w:val="center"/>
          </w:tcPr>
          <w:p w14:paraId="240986CF" w14:textId="3F428180" w:rsidR="00AD24D1" w:rsidRPr="002469ED" w:rsidRDefault="00AD24D1" w:rsidP="003C4C45">
            <w:pPr>
              <w:pStyle w:val="ListParagraph"/>
              <w:numPr>
                <w:ilvl w:val="0"/>
                <w:numId w:val="6"/>
              </w:numPr>
              <w:ind w:left="360"/>
              <w:rPr>
                <w:rFonts w:cstheme="minorHAnsi"/>
              </w:rPr>
            </w:pPr>
            <w:r w:rsidRPr="002469ED">
              <w:rPr>
                <w:rFonts w:cstheme="minorHAnsi"/>
              </w:rPr>
              <w:t>the normal and possible abnormal end feel at each joint when performing passive range of movement</w:t>
            </w:r>
          </w:p>
        </w:tc>
        <w:tc>
          <w:tcPr>
            <w:tcW w:w="2344" w:type="dxa"/>
            <w:vAlign w:val="center"/>
          </w:tcPr>
          <w:p w14:paraId="1C857091" w14:textId="77777777" w:rsidR="00AD24D1" w:rsidRPr="002469ED" w:rsidRDefault="00AD24D1" w:rsidP="00AD24D1">
            <w:pPr>
              <w:rPr>
                <w:rFonts w:cstheme="minorHAnsi"/>
              </w:rPr>
            </w:pPr>
          </w:p>
        </w:tc>
      </w:tr>
      <w:tr w:rsidR="00AD24D1" w:rsidRPr="002469ED" w14:paraId="21F09BAB" w14:textId="77777777" w:rsidTr="003C4C45">
        <w:trPr>
          <w:trHeight w:val="397"/>
        </w:trPr>
        <w:tc>
          <w:tcPr>
            <w:tcW w:w="6941" w:type="dxa"/>
            <w:vAlign w:val="center"/>
          </w:tcPr>
          <w:p w14:paraId="3DBCB4E8" w14:textId="1BDA4C26" w:rsidR="00AD24D1" w:rsidRPr="002469ED" w:rsidRDefault="00AD24D1" w:rsidP="003C4C45">
            <w:pPr>
              <w:pStyle w:val="ListParagraph"/>
              <w:numPr>
                <w:ilvl w:val="0"/>
                <w:numId w:val="6"/>
              </w:numPr>
              <w:ind w:left="360"/>
              <w:rPr>
                <w:rFonts w:cstheme="minorHAnsi"/>
              </w:rPr>
            </w:pPr>
            <w:r w:rsidRPr="002469ED">
              <w:rPr>
                <w:rFonts w:cstheme="minorHAnsi"/>
              </w:rPr>
              <w:t>the method and measurement scales of strength testing methods</w:t>
            </w:r>
          </w:p>
        </w:tc>
        <w:tc>
          <w:tcPr>
            <w:tcW w:w="2344" w:type="dxa"/>
            <w:vAlign w:val="center"/>
          </w:tcPr>
          <w:p w14:paraId="0B74FBE8" w14:textId="77777777" w:rsidR="00AD24D1" w:rsidRPr="002469ED" w:rsidRDefault="00AD24D1" w:rsidP="00AD24D1">
            <w:pPr>
              <w:rPr>
                <w:rFonts w:cstheme="minorHAnsi"/>
              </w:rPr>
            </w:pPr>
          </w:p>
        </w:tc>
      </w:tr>
      <w:tr w:rsidR="00AD24D1" w:rsidRPr="002469ED" w14:paraId="425A2074" w14:textId="77777777" w:rsidTr="003C4C45">
        <w:trPr>
          <w:trHeight w:val="397"/>
        </w:trPr>
        <w:tc>
          <w:tcPr>
            <w:tcW w:w="6941" w:type="dxa"/>
            <w:vAlign w:val="center"/>
          </w:tcPr>
          <w:p w14:paraId="23EFAF62" w14:textId="5D674C96" w:rsidR="00AD24D1" w:rsidRPr="002469ED" w:rsidRDefault="00AD24D1" w:rsidP="003C4C45">
            <w:pPr>
              <w:pStyle w:val="ListParagraph"/>
              <w:numPr>
                <w:ilvl w:val="0"/>
                <w:numId w:val="6"/>
              </w:numPr>
              <w:ind w:left="360"/>
              <w:rPr>
                <w:rFonts w:cstheme="minorHAnsi"/>
              </w:rPr>
            </w:pPr>
            <w:r w:rsidRPr="002469ED">
              <w:rPr>
                <w:rFonts w:cstheme="minorHAnsi"/>
              </w:rPr>
              <w:t>the importance of accurate assessment and reassessment</w:t>
            </w:r>
          </w:p>
        </w:tc>
        <w:tc>
          <w:tcPr>
            <w:tcW w:w="2344" w:type="dxa"/>
            <w:vAlign w:val="center"/>
          </w:tcPr>
          <w:p w14:paraId="3D27FE78" w14:textId="77777777" w:rsidR="00AD24D1" w:rsidRPr="002469ED" w:rsidRDefault="00AD24D1" w:rsidP="00AD24D1">
            <w:pPr>
              <w:rPr>
                <w:rFonts w:cstheme="minorHAnsi"/>
              </w:rPr>
            </w:pPr>
          </w:p>
        </w:tc>
      </w:tr>
      <w:tr w:rsidR="00AD24D1" w:rsidRPr="002469ED" w14:paraId="3E25415E" w14:textId="77777777" w:rsidTr="003C4C45">
        <w:trPr>
          <w:trHeight w:val="397"/>
        </w:trPr>
        <w:tc>
          <w:tcPr>
            <w:tcW w:w="6941" w:type="dxa"/>
            <w:vAlign w:val="center"/>
          </w:tcPr>
          <w:p w14:paraId="34D47A5B" w14:textId="1EF95A2B" w:rsidR="00AD24D1" w:rsidRPr="002469ED" w:rsidRDefault="00AD24D1" w:rsidP="003C4C45">
            <w:pPr>
              <w:pStyle w:val="ListParagraph"/>
              <w:numPr>
                <w:ilvl w:val="0"/>
                <w:numId w:val="6"/>
              </w:numPr>
              <w:ind w:left="360"/>
              <w:rPr>
                <w:rFonts w:cstheme="minorHAnsi"/>
              </w:rPr>
            </w:pPr>
            <w:r w:rsidRPr="002469ED">
              <w:rPr>
                <w:rFonts w:cstheme="minorHAnsi"/>
              </w:rPr>
              <w:t xml:space="preserve">problem solving skills </w:t>
            </w:r>
            <w:proofErr w:type="gramStart"/>
            <w:r w:rsidRPr="002469ED">
              <w:rPr>
                <w:rFonts w:cstheme="minorHAnsi"/>
              </w:rPr>
              <w:t>in order to</w:t>
            </w:r>
            <w:proofErr w:type="gramEnd"/>
            <w:r w:rsidRPr="002469ED">
              <w:rPr>
                <w:rFonts w:cstheme="minorHAnsi"/>
              </w:rPr>
              <w:t xml:space="preserve"> plan and justify treatment</w:t>
            </w:r>
          </w:p>
        </w:tc>
        <w:tc>
          <w:tcPr>
            <w:tcW w:w="2344" w:type="dxa"/>
            <w:vAlign w:val="center"/>
          </w:tcPr>
          <w:p w14:paraId="5666BB1E" w14:textId="77777777" w:rsidR="00AD24D1" w:rsidRPr="002469ED" w:rsidRDefault="00AD24D1" w:rsidP="00AD24D1">
            <w:pPr>
              <w:rPr>
                <w:rFonts w:cstheme="minorHAnsi"/>
              </w:rPr>
            </w:pPr>
          </w:p>
        </w:tc>
      </w:tr>
      <w:tr w:rsidR="00AD24D1" w:rsidRPr="002469ED" w14:paraId="7C0FF3ED" w14:textId="77777777" w:rsidTr="003C4C45">
        <w:trPr>
          <w:trHeight w:val="397"/>
        </w:trPr>
        <w:tc>
          <w:tcPr>
            <w:tcW w:w="6941" w:type="dxa"/>
            <w:vAlign w:val="center"/>
          </w:tcPr>
          <w:p w14:paraId="1163A90F" w14:textId="71980F61" w:rsidR="00AD24D1" w:rsidRPr="002469ED" w:rsidRDefault="00AD24D1" w:rsidP="003C4C45">
            <w:pPr>
              <w:pStyle w:val="ListParagraph"/>
              <w:numPr>
                <w:ilvl w:val="0"/>
                <w:numId w:val="6"/>
              </w:numPr>
              <w:ind w:left="360"/>
              <w:rPr>
                <w:rFonts w:cstheme="minorHAnsi"/>
              </w:rPr>
            </w:pPr>
            <w:r w:rsidRPr="002469ED">
              <w:rPr>
                <w:rFonts w:cstheme="minorHAnsi"/>
              </w:rPr>
              <w:t>the indications and contraindications for sports massage techniques</w:t>
            </w:r>
          </w:p>
        </w:tc>
        <w:tc>
          <w:tcPr>
            <w:tcW w:w="2344" w:type="dxa"/>
            <w:vAlign w:val="center"/>
          </w:tcPr>
          <w:p w14:paraId="375968A3" w14:textId="77777777" w:rsidR="00AD24D1" w:rsidRPr="002469ED" w:rsidRDefault="00AD24D1" w:rsidP="00AD24D1">
            <w:pPr>
              <w:rPr>
                <w:rFonts w:cstheme="minorHAnsi"/>
              </w:rPr>
            </w:pPr>
          </w:p>
        </w:tc>
      </w:tr>
      <w:tr w:rsidR="00AD24D1" w:rsidRPr="002469ED" w14:paraId="6C3190D5" w14:textId="77777777" w:rsidTr="003C4C45">
        <w:trPr>
          <w:trHeight w:val="397"/>
        </w:trPr>
        <w:tc>
          <w:tcPr>
            <w:tcW w:w="6941" w:type="dxa"/>
            <w:vAlign w:val="center"/>
          </w:tcPr>
          <w:p w14:paraId="34E10D79" w14:textId="32F641E1" w:rsidR="00AD24D1" w:rsidRPr="002469ED" w:rsidRDefault="00AD24D1" w:rsidP="003C4C45">
            <w:pPr>
              <w:pStyle w:val="ListParagraph"/>
              <w:numPr>
                <w:ilvl w:val="0"/>
                <w:numId w:val="6"/>
              </w:numPr>
              <w:ind w:left="360"/>
              <w:rPr>
                <w:rFonts w:cstheme="minorHAnsi"/>
              </w:rPr>
            </w:pPr>
            <w:r w:rsidRPr="002469ED">
              <w:rPr>
                <w:rFonts w:cstheme="minorHAnsi"/>
              </w:rPr>
              <w:t xml:space="preserve">how to select the correct techniques to meet the desired outcomes for pre-event, inter-event, post event, </w:t>
            </w:r>
            <w:proofErr w:type="gramStart"/>
            <w:r w:rsidRPr="002469ED">
              <w:rPr>
                <w:rFonts w:cstheme="minorHAnsi"/>
              </w:rPr>
              <w:t>maintenance</w:t>
            </w:r>
            <w:proofErr w:type="gramEnd"/>
            <w:r w:rsidRPr="002469ED">
              <w:rPr>
                <w:rFonts w:cstheme="minorHAnsi"/>
              </w:rPr>
              <w:t xml:space="preserve"> and injury treatments</w:t>
            </w:r>
          </w:p>
        </w:tc>
        <w:tc>
          <w:tcPr>
            <w:tcW w:w="2344" w:type="dxa"/>
            <w:vAlign w:val="center"/>
          </w:tcPr>
          <w:p w14:paraId="38CEAF8D" w14:textId="77777777" w:rsidR="00AD24D1" w:rsidRPr="002469ED" w:rsidRDefault="00AD24D1" w:rsidP="00AD24D1">
            <w:pPr>
              <w:rPr>
                <w:rFonts w:cstheme="minorHAnsi"/>
              </w:rPr>
            </w:pPr>
          </w:p>
        </w:tc>
      </w:tr>
      <w:tr w:rsidR="00AD24D1" w:rsidRPr="002469ED" w14:paraId="1B7EC555" w14:textId="77777777" w:rsidTr="003C4C45">
        <w:trPr>
          <w:trHeight w:val="397"/>
        </w:trPr>
        <w:tc>
          <w:tcPr>
            <w:tcW w:w="6941" w:type="dxa"/>
            <w:vAlign w:val="center"/>
          </w:tcPr>
          <w:p w14:paraId="2070E35E" w14:textId="27F9509F" w:rsidR="00AD24D1" w:rsidRPr="002469ED" w:rsidRDefault="00AD24D1" w:rsidP="003C4C45">
            <w:pPr>
              <w:pStyle w:val="ListParagraph"/>
              <w:numPr>
                <w:ilvl w:val="0"/>
                <w:numId w:val="6"/>
              </w:numPr>
              <w:ind w:left="360"/>
              <w:rPr>
                <w:rFonts w:cstheme="minorHAnsi"/>
              </w:rPr>
            </w:pPr>
            <w:r w:rsidRPr="002469ED">
              <w:rPr>
                <w:rFonts w:cstheme="minorHAnsi"/>
              </w:rPr>
              <w:t>the importance of explaining the aims and objectives of massage to the client</w:t>
            </w:r>
          </w:p>
        </w:tc>
        <w:tc>
          <w:tcPr>
            <w:tcW w:w="2344" w:type="dxa"/>
            <w:vAlign w:val="center"/>
          </w:tcPr>
          <w:p w14:paraId="25CF445F" w14:textId="77777777" w:rsidR="00AD24D1" w:rsidRPr="002469ED" w:rsidRDefault="00AD24D1" w:rsidP="00AD24D1">
            <w:pPr>
              <w:rPr>
                <w:rFonts w:cstheme="minorHAnsi"/>
              </w:rPr>
            </w:pPr>
          </w:p>
        </w:tc>
      </w:tr>
      <w:tr w:rsidR="00AD24D1" w:rsidRPr="002469ED" w14:paraId="5EBFDF98" w14:textId="77777777" w:rsidTr="003C4C45">
        <w:trPr>
          <w:trHeight w:val="397"/>
        </w:trPr>
        <w:tc>
          <w:tcPr>
            <w:tcW w:w="6941" w:type="dxa"/>
            <w:vAlign w:val="center"/>
          </w:tcPr>
          <w:p w14:paraId="10F281C7" w14:textId="225175DC" w:rsidR="00AD24D1" w:rsidRPr="002469ED" w:rsidRDefault="00AD24D1" w:rsidP="003C4C45">
            <w:pPr>
              <w:pStyle w:val="ListParagraph"/>
              <w:numPr>
                <w:ilvl w:val="0"/>
                <w:numId w:val="6"/>
              </w:numPr>
              <w:ind w:left="360"/>
              <w:rPr>
                <w:rFonts w:cstheme="minorHAnsi"/>
              </w:rPr>
            </w:pPr>
            <w:r w:rsidRPr="002469ED">
              <w:rPr>
                <w:rFonts w:cstheme="minorHAnsi"/>
              </w:rPr>
              <w:t>the importance of providing individuals with opportunities to ask questions and</w:t>
            </w:r>
          </w:p>
        </w:tc>
        <w:tc>
          <w:tcPr>
            <w:tcW w:w="2344" w:type="dxa"/>
            <w:vAlign w:val="center"/>
          </w:tcPr>
          <w:p w14:paraId="42695A74" w14:textId="77777777" w:rsidR="00AD24D1" w:rsidRPr="002469ED" w:rsidRDefault="00AD24D1" w:rsidP="00AD24D1">
            <w:pPr>
              <w:rPr>
                <w:rFonts w:cstheme="minorHAnsi"/>
              </w:rPr>
            </w:pPr>
          </w:p>
        </w:tc>
      </w:tr>
      <w:tr w:rsidR="00AD24D1" w:rsidRPr="002469ED" w14:paraId="3A29E4A3" w14:textId="77777777" w:rsidTr="003C4C45">
        <w:trPr>
          <w:trHeight w:val="397"/>
        </w:trPr>
        <w:tc>
          <w:tcPr>
            <w:tcW w:w="6941" w:type="dxa"/>
            <w:vAlign w:val="center"/>
          </w:tcPr>
          <w:p w14:paraId="127DD294" w14:textId="230164EA" w:rsidR="00AD24D1" w:rsidRPr="002469ED" w:rsidRDefault="00AD24D1" w:rsidP="003C4C45">
            <w:pPr>
              <w:pStyle w:val="ListParagraph"/>
              <w:numPr>
                <w:ilvl w:val="0"/>
                <w:numId w:val="6"/>
              </w:numPr>
              <w:ind w:left="360"/>
              <w:rPr>
                <w:rFonts w:cstheme="minorHAnsi"/>
              </w:rPr>
            </w:pPr>
            <w:r w:rsidRPr="002469ED">
              <w:rPr>
                <w:rFonts w:cstheme="minorHAnsi"/>
              </w:rPr>
              <w:t>increase their understanding</w:t>
            </w:r>
            <w:r w:rsidR="002A6CBD" w:rsidRPr="002469ED">
              <w:rPr>
                <w:rFonts w:cstheme="minorHAnsi"/>
              </w:rPr>
              <w:t xml:space="preserve"> the suitability of the massage medium in relation to the massage technique being used and the client’s skin type</w:t>
            </w:r>
          </w:p>
        </w:tc>
        <w:tc>
          <w:tcPr>
            <w:tcW w:w="2344" w:type="dxa"/>
            <w:vAlign w:val="center"/>
          </w:tcPr>
          <w:p w14:paraId="000425C7" w14:textId="77777777" w:rsidR="00AD24D1" w:rsidRPr="002469ED" w:rsidRDefault="00AD24D1" w:rsidP="00AD24D1">
            <w:pPr>
              <w:rPr>
                <w:rFonts w:cstheme="minorHAnsi"/>
              </w:rPr>
            </w:pPr>
          </w:p>
        </w:tc>
      </w:tr>
      <w:tr w:rsidR="00AD24D1" w:rsidRPr="002469ED" w14:paraId="792088E9" w14:textId="77777777" w:rsidTr="003C4C45">
        <w:trPr>
          <w:trHeight w:val="397"/>
        </w:trPr>
        <w:tc>
          <w:tcPr>
            <w:tcW w:w="6941" w:type="dxa"/>
            <w:vAlign w:val="center"/>
          </w:tcPr>
          <w:p w14:paraId="187E6042" w14:textId="4A5DDE41" w:rsidR="00AD24D1" w:rsidRPr="002469ED" w:rsidRDefault="00AD24D1" w:rsidP="003C4C45">
            <w:pPr>
              <w:pStyle w:val="ListParagraph"/>
              <w:numPr>
                <w:ilvl w:val="0"/>
                <w:numId w:val="6"/>
              </w:numPr>
              <w:ind w:left="360"/>
              <w:rPr>
                <w:rFonts w:cstheme="minorHAnsi"/>
              </w:rPr>
            </w:pPr>
            <w:r w:rsidRPr="002469ED">
              <w:rPr>
                <w:rFonts w:cstheme="minorHAnsi"/>
              </w:rPr>
              <w:t xml:space="preserve">the content of the massage medium </w:t>
            </w:r>
            <w:proofErr w:type="gramStart"/>
            <w:r w:rsidRPr="002469ED">
              <w:rPr>
                <w:rFonts w:cstheme="minorHAnsi"/>
              </w:rPr>
              <w:t>with regard to</w:t>
            </w:r>
            <w:proofErr w:type="gramEnd"/>
            <w:r w:rsidRPr="002469ED">
              <w:rPr>
                <w:rFonts w:cstheme="minorHAnsi"/>
              </w:rPr>
              <w:t xml:space="preserve"> a possible allergic reaction</w:t>
            </w:r>
            <w:r w:rsidR="002A6CBD" w:rsidRPr="002469ED">
              <w:rPr>
                <w:rFonts w:cstheme="minorHAnsi"/>
              </w:rPr>
              <w:t xml:space="preserve"> and contraindications</w:t>
            </w:r>
          </w:p>
        </w:tc>
        <w:tc>
          <w:tcPr>
            <w:tcW w:w="2344" w:type="dxa"/>
            <w:vAlign w:val="center"/>
          </w:tcPr>
          <w:p w14:paraId="433F9414" w14:textId="77777777" w:rsidR="00AD24D1" w:rsidRPr="002469ED" w:rsidRDefault="00AD24D1" w:rsidP="00AD24D1">
            <w:pPr>
              <w:rPr>
                <w:rFonts w:cstheme="minorHAnsi"/>
              </w:rPr>
            </w:pPr>
          </w:p>
        </w:tc>
      </w:tr>
      <w:tr w:rsidR="00AD24D1" w:rsidRPr="002469ED" w14:paraId="6E73EBFF" w14:textId="77777777" w:rsidTr="003C4C45">
        <w:trPr>
          <w:trHeight w:val="397"/>
        </w:trPr>
        <w:tc>
          <w:tcPr>
            <w:tcW w:w="6941" w:type="dxa"/>
            <w:vAlign w:val="center"/>
          </w:tcPr>
          <w:p w14:paraId="2B9A6717" w14:textId="7DB3DF07" w:rsidR="00AD24D1" w:rsidRPr="002469ED" w:rsidRDefault="00AD24D1" w:rsidP="003C4C45">
            <w:pPr>
              <w:pStyle w:val="ListParagraph"/>
              <w:numPr>
                <w:ilvl w:val="0"/>
                <w:numId w:val="6"/>
              </w:numPr>
              <w:ind w:left="360"/>
              <w:rPr>
                <w:rFonts w:cstheme="minorHAnsi"/>
              </w:rPr>
            </w:pPr>
            <w:r w:rsidRPr="002469ED">
              <w:rPr>
                <w:rFonts w:cstheme="minorHAnsi"/>
              </w:rPr>
              <w:t>how to prepare the treatment area and position the client for optimal treatment</w:t>
            </w:r>
          </w:p>
        </w:tc>
        <w:tc>
          <w:tcPr>
            <w:tcW w:w="2344" w:type="dxa"/>
            <w:vAlign w:val="center"/>
          </w:tcPr>
          <w:p w14:paraId="5D71B685" w14:textId="77777777" w:rsidR="00AD24D1" w:rsidRPr="002469ED" w:rsidRDefault="00AD24D1" w:rsidP="00AD24D1">
            <w:pPr>
              <w:rPr>
                <w:rFonts w:cstheme="minorHAnsi"/>
              </w:rPr>
            </w:pPr>
          </w:p>
        </w:tc>
      </w:tr>
      <w:tr w:rsidR="003C4C45" w:rsidRPr="002469ED" w14:paraId="504C34A1" w14:textId="77777777" w:rsidTr="003C4C45">
        <w:trPr>
          <w:trHeight w:val="397"/>
        </w:trPr>
        <w:tc>
          <w:tcPr>
            <w:tcW w:w="6941" w:type="dxa"/>
            <w:vAlign w:val="center"/>
          </w:tcPr>
          <w:p w14:paraId="1E786A46" w14:textId="11B010DF" w:rsidR="003C4C45" w:rsidRPr="002469ED" w:rsidRDefault="003C4C45" w:rsidP="003C4C45">
            <w:pPr>
              <w:pStyle w:val="ListParagraph"/>
              <w:numPr>
                <w:ilvl w:val="0"/>
                <w:numId w:val="6"/>
              </w:numPr>
              <w:ind w:left="360"/>
              <w:rPr>
                <w:rFonts w:cstheme="minorHAnsi"/>
              </w:rPr>
            </w:pPr>
            <w:r w:rsidRPr="002469ED">
              <w:rPr>
                <w:rFonts w:cstheme="minorHAnsi"/>
              </w:rPr>
              <w:t xml:space="preserve">how to apply a range of sports massage methods with </w:t>
            </w:r>
            <w:proofErr w:type="gramStart"/>
            <w:r w:rsidRPr="002469ED">
              <w:rPr>
                <w:rFonts w:cstheme="minorHAnsi"/>
              </w:rPr>
              <w:t>particular reference</w:t>
            </w:r>
            <w:proofErr w:type="gramEnd"/>
            <w:r w:rsidRPr="002469ED">
              <w:rPr>
                <w:rFonts w:cstheme="minorHAnsi"/>
              </w:rPr>
              <w:t xml:space="preserve"> to contour of hands, mode of application, position, stance, posture, depth of pressure, direction and rhythm of movement</w:t>
            </w:r>
          </w:p>
        </w:tc>
        <w:tc>
          <w:tcPr>
            <w:tcW w:w="2344" w:type="dxa"/>
            <w:vAlign w:val="center"/>
          </w:tcPr>
          <w:p w14:paraId="0C91CC03" w14:textId="77777777" w:rsidR="003C4C45" w:rsidRPr="002469ED" w:rsidRDefault="003C4C45" w:rsidP="003C4C45">
            <w:pPr>
              <w:rPr>
                <w:rFonts w:cstheme="minorHAnsi"/>
              </w:rPr>
            </w:pPr>
          </w:p>
        </w:tc>
      </w:tr>
      <w:tr w:rsidR="003C4C45" w:rsidRPr="002469ED" w14:paraId="2A1974A6" w14:textId="77777777" w:rsidTr="003C4C45">
        <w:trPr>
          <w:trHeight w:val="397"/>
        </w:trPr>
        <w:tc>
          <w:tcPr>
            <w:tcW w:w="6941" w:type="dxa"/>
            <w:vAlign w:val="center"/>
          </w:tcPr>
          <w:p w14:paraId="3FBC8AB8" w14:textId="72653A34" w:rsidR="003C4C45" w:rsidRPr="002469ED" w:rsidRDefault="003C4C45" w:rsidP="003C4C45">
            <w:pPr>
              <w:pStyle w:val="ListParagraph"/>
              <w:numPr>
                <w:ilvl w:val="0"/>
                <w:numId w:val="6"/>
              </w:numPr>
              <w:ind w:left="360"/>
              <w:rPr>
                <w:rFonts w:cstheme="minorHAnsi"/>
              </w:rPr>
            </w:pPr>
            <w:r w:rsidRPr="002469ED">
              <w:rPr>
                <w:rFonts w:cstheme="minorHAnsi"/>
              </w:rPr>
              <w:t>the importance of client position and sequence of treatment for the treatment of oedema relating to injury</w:t>
            </w:r>
          </w:p>
        </w:tc>
        <w:tc>
          <w:tcPr>
            <w:tcW w:w="2344" w:type="dxa"/>
            <w:vAlign w:val="center"/>
          </w:tcPr>
          <w:p w14:paraId="3F228372" w14:textId="77777777" w:rsidR="003C4C45" w:rsidRPr="002469ED" w:rsidRDefault="003C4C45" w:rsidP="003C4C45">
            <w:pPr>
              <w:rPr>
                <w:rFonts w:cstheme="minorHAnsi"/>
              </w:rPr>
            </w:pPr>
          </w:p>
        </w:tc>
      </w:tr>
      <w:tr w:rsidR="003C4C45" w:rsidRPr="002469ED" w14:paraId="60E67009" w14:textId="77777777" w:rsidTr="003C4C45">
        <w:trPr>
          <w:trHeight w:val="397"/>
        </w:trPr>
        <w:tc>
          <w:tcPr>
            <w:tcW w:w="6941" w:type="dxa"/>
            <w:vAlign w:val="center"/>
          </w:tcPr>
          <w:p w14:paraId="46150338" w14:textId="1D4D3866" w:rsidR="003C4C45" w:rsidRPr="002469ED" w:rsidRDefault="003C4C45" w:rsidP="003C4C45">
            <w:pPr>
              <w:pStyle w:val="ListParagraph"/>
              <w:numPr>
                <w:ilvl w:val="0"/>
                <w:numId w:val="6"/>
              </w:numPr>
              <w:ind w:left="360"/>
              <w:rPr>
                <w:rFonts w:cstheme="minorHAnsi"/>
              </w:rPr>
            </w:pPr>
            <w:r w:rsidRPr="002469ED">
              <w:rPr>
                <w:rFonts w:cstheme="minorHAnsi"/>
              </w:rPr>
              <w:t>the situations in which it is necessary to remove massage medium to comply with sporting regulations</w:t>
            </w:r>
          </w:p>
        </w:tc>
        <w:tc>
          <w:tcPr>
            <w:tcW w:w="2344" w:type="dxa"/>
            <w:vAlign w:val="center"/>
          </w:tcPr>
          <w:p w14:paraId="2F295D20" w14:textId="77777777" w:rsidR="003C4C45" w:rsidRPr="002469ED" w:rsidRDefault="003C4C45" w:rsidP="003C4C45">
            <w:pPr>
              <w:rPr>
                <w:rFonts w:cstheme="minorHAnsi"/>
              </w:rPr>
            </w:pPr>
          </w:p>
        </w:tc>
      </w:tr>
      <w:tr w:rsidR="003C4C45" w:rsidRPr="002469ED" w14:paraId="08151A36" w14:textId="77777777" w:rsidTr="003C4C45">
        <w:trPr>
          <w:trHeight w:val="397"/>
        </w:trPr>
        <w:tc>
          <w:tcPr>
            <w:tcW w:w="6941" w:type="dxa"/>
            <w:vAlign w:val="center"/>
          </w:tcPr>
          <w:p w14:paraId="2651F02F" w14:textId="6B2D8EBA" w:rsidR="003C4C45" w:rsidRPr="002469ED" w:rsidRDefault="003C4C45" w:rsidP="003C4C45">
            <w:pPr>
              <w:pStyle w:val="ListParagraph"/>
              <w:numPr>
                <w:ilvl w:val="0"/>
                <w:numId w:val="6"/>
              </w:numPr>
              <w:ind w:left="360"/>
              <w:rPr>
                <w:rFonts w:cstheme="minorHAnsi"/>
              </w:rPr>
            </w:pPr>
            <w:r w:rsidRPr="002469ED">
              <w:rPr>
                <w:rFonts w:cstheme="minorHAnsi"/>
              </w:rPr>
              <w:t>the possible adverse reactions to the treatment and the action to take if these are identified</w:t>
            </w:r>
          </w:p>
        </w:tc>
        <w:tc>
          <w:tcPr>
            <w:tcW w:w="2344" w:type="dxa"/>
            <w:vAlign w:val="center"/>
          </w:tcPr>
          <w:p w14:paraId="3078099A" w14:textId="77777777" w:rsidR="003C4C45" w:rsidRPr="002469ED" w:rsidRDefault="003C4C45" w:rsidP="003C4C45">
            <w:pPr>
              <w:rPr>
                <w:rFonts w:cstheme="minorHAnsi"/>
              </w:rPr>
            </w:pPr>
          </w:p>
        </w:tc>
      </w:tr>
      <w:tr w:rsidR="003C4C45" w:rsidRPr="002469ED" w14:paraId="34DFDBC6" w14:textId="77777777" w:rsidTr="003C4C45">
        <w:trPr>
          <w:trHeight w:val="397"/>
        </w:trPr>
        <w:tc>
          <w:tcPr>
            <w:tcW w:w="6941" w:type="dxa"/>
            <w:vAlign w:val="center"/>
          </w:tcPr>
          <w:p w14:paraId="1C287F05" w14:textId="4DC9618B" w:rsidR="003C4C45" w:rsidRPr="002469ED" w:rsidRDefault="003C4C45" w:rsidP="003C4C45">
            <w:pPr>
              <w:pStyle w:val="ListParagraph"/>
              <w:numPr>
                <w:ilvl w:val="0"/>
                <w:numId w:val="6"/>
              </w:numPr>
              <w:ind w:left="360"/>
              <w:rPr>
                <w:rFonts w:cstheme="minorHAnsi"/>
              </w:rPr>
            </w:pPr>
            <w:r w:rsidRPr="002469ED">
              <w:rPr>
                <w:rFonts w:cstheme="minorHAnsi"/>
              </w:rPr>
              <w:t>the information required when communicating with other health care professionals</w:t>
            </w:r>
          </w:p>
        </w:tc>
        <w:tc>
          <w:tcPr>
            <w:tcW w:w="2344" w:type="dxa"/>
            <w:vAlign w:val="center"/>
          </w:tcPr>
          <w:p w14:paraId="589DB2C4" w14:textId="77777777" w:rsidR="003C4C45" w:rsidRPr="002469ED" w:rsidRDefault="003C4C45" w:rsidP="003C4C45">
            <w:pPr>
              <w:rPr>
                <w:rFonts w:cstheme="minorHAnsi"/>
              </w:rPr>
            </w:pPr>
          </w:p>
        </w:tc>
      </w:tr>
      <w:tr w:rsidR="003C4C45" w:rsidRPr="002469ED" w14:paraId="691AC022" w14:textId="77777777" w:rsidTr="003C4C45">
        <w:trPr>
          <w:trHeight w:val="397"/>
        </w:trPr>
        <w:tc>
          <w:tcPr>
            <w:tcW w:w="6941" w:type="dxa"/>
            <w:vAlign w:val="center"/>
          </w:tcPr>
          <w:p w14:paraId="32752CBA" w14:textId="77777777" w:rsidR="003C4C45" w:rsidRPr="002469ED" w:rsidRDefault="003C4C45" w:rsidP="003C4C45">
            <w:pPr>
              <w:pStyle w:val="ListParagraph"/>
              <w:numPr>
                <w:ilvl w:val="0"/>
                <w:numId w:val="6"/>
              </w:numPr>
              <w:ind w:left="360"/>
              <w:rPr>
                <w:rFonts w:cstheme="minorHAnsi"/>
              </w:rPr>
            </w:pPr>
            <w:r w:rsidRPr="002469ED">
              <w:rPr>
                <w:rFonts w:cstheme="minorHAnsi"/>
              </w:rPr>
              <w:t xml:space="preserve">how to provide: </w:t>
            </w:r>
          </w:p>
          <w:p w14:paraId="74A2E3A8" w14:textId="5421D724" w:rsidR="003C4C45" w:rsidRPr="002469ED" w:rsidRDefault="003C4C45" w:rsidP="00486B99">
            <w:pPr>
              <w:pStyle w:val="ListParagraph"/>
              <w:numPr>
                <w:ilvl w:val="0"/>
                <w:numId w:val="26"/>
              </w:numPr>
              <w:rPr>
                <w:rFonts w:cstheme="minorHAnsi"/>
              </w:rPr>
            </w:pPr>
            <w:r w:rsidRPr="002469ED">
              <w:rPr>
                <w:rFonts w:cstheme="minorHAnsi"/>
              </w:rPr>
              <w:t>lifestyle information</w:t>
            </w:r>
          </w:p>
          <w:p w14:paraId="538DD572" w14:textId="1781C725" w:rsidR="003C4C45" w:rsidRPr="002469ED" w:rsidRDefault="003C4C45" w:rsidP="00486B99">
            <w:pPr>
              <w:pStyle w:val="ListParagraph"/>
              <w:numPr>
                <w:ilvl w:val="0"/>
                <w:numId w:val="26"/>
              </w:numPr>
              <w:rPr>
                <w:rFonts w:cstheme="minorHAnsi"/>
              </w:rPr>
            </w:pPr>
            <w:r w:rsidRPr="002469ED">
              <w:rPr>
                <w:rFonts w:cstheme="minorHAnsi"/>
              </w:rPr>
              <w:t>advice about possible adverse reactions to treatment</w:t>
            </w:r>
          </w:p>
          <w:p w14:paraId="2197C497" w14:textId="68C18B0A" w:rsidR="003C4C45" w:rsidRPr="002469ED" w:rsidRDefault="003C4C45" w:rsidP="00486B99">
            <w:pPr>
              <w:pStyle w:val="ListParagraph"/>
              <w:numPr>
                <w:ilvl w:val="0"/>
                <w:numId w:val="26"/>
              </w:numPr>
              <w:rPr>
                <w:rFonts w:cstheme="minorHAnsi"/>
              </w:rPr>
            </w:pPr>
            <w:r w:rsidRPr="002469ED">
              <w:rPr>
                <w:rFonts w:cstheme="minorHAnsi"/>
              </w:rPr>
              <w:t>advice about specific conditions pertaining to treatment</w:t>
            </w:r>
          </w:p>
          <w:p w14:paraId="2E13DF26" w14:textId="03424D2F" w:rsidR="003C4C45" w:rsidRPr="00486B99" w:rsidRDefault="003C4C45" w:rsidP="00486B99">
            <w:pPr>
              <w:ind w:left="360"/>
              <w:rPr>
                <w:rFonts w:cstheme="minorHAnsi"/>
              </w:rPr>
            </w:pPr>
            <w:r w:rsidRPr="00486B99">
              <w:rPr>
                <w:rFonts w:cstheme="minorHAnsi"/>
              </w:rPr>
              <w:lastRenderedPageBreak/>
              <w:t>4. homecare advice for the management of treatment injury</w:t>
            </w:r>
          </w:p>
        </w:tc>
        <w:tc>
          <w:tcPr>
            <w:tcW w:w="2344" w:type="dxa"/>
            <w:vAlign w:val="center"/>
          </w:tcPr>
          <w:p w14:paraId="4B647CF6" w14:textId="77777777" w:rsidR="003C4C45" w:rsidRPr="002469ED" w:rsidRDefault="003C4C45" w:rsidP="003C4C45">
            <w:pPr>
              <w:rPr>
                <w:rFonts w:cstheme="minorHAnsi"/>
              </w:rPr>
            </w:pPr>
          </w:p>
        </w:tc>
      </w:tr>
      <w:tr w:rsidR="003C4C45" w:rsidRPr="002469ED" w14:paraId="5D22E1E8" w14:textId="77777777" w:rsidTr="003C4C45">
        <w:trPr>
          <w:trHeight w:val="397"/>
        </w:trPr>
        <w:tc>
          <w:tcPr>
            <w:tcW w:w="6941" w:type="dxa"/>
            <w:vAlign w:val="center"/>
          </w:tcPr>
          <w:p w14:paraId="25AA9B53" w14:textId="71D9F9DE" w:rsidR="003C4C45" w:rsidRPr="002469ED" w:rsidRDefault="003C4C45" w:rsidP="003C4C45">
            <w:pPr>
              <w:pStyle w:val="ListParagraph"/>
              <w:numPr>
                <w:ilvl w:val="0"/>
                <w:numId w:val="6"/>
              </w:numPr>
              <w:ind w:left="360"/>
              <w:rPr>
                <w:rFonts w:cstheme="minorHAnsi"/>
              </w:rPr>
            </w:pPr>
            <w:r w:rsidRPr="002469ED">
              <w:rPr>
                <w:rFonts w:cstheme="minorHAnsi"/>
              </w:rPr>
              <w:t>how to evaluate the effectiveness of sports massage treatment to support future actions</w:t>
            </w:r>
          </w:p>
        </w:tc>
        <w:tc>
          <w:tcPr>
            <w:tcW w:w="2344" w:type="dxa"/>
            <w:vAlign w:val="center"/>
          </w:tcPr>
          <w:p w14:paraId="1D1581D7" w14:textId="77777777" w:rsidR="003C4C45" w:rsidRPr="002469ED" w:rsidRDefault="003C4C45" w:rsidP="003C4C45">
            <w:pPr>
              <w:rPr>
                <w:rFonts w:cstheme="minorHAnsi"/>
              </w:rPr>
            </w:pPr>
          </w:p>
        </w:tc>
      </w:tr>
      <w:tr w:rsidR="003C4C45" w:rsidRPr="002469ED" w14:paraId="63276965" w14:textId="77777777" w:rsidTr="003C4C45">
        <w:trPr>
          <w:trHeight w:val="397"/>
        </w:trPr>
        <w:tc>
          <w:tcPr>
            <w:tcW w:w="6941" w:type="dxa"/>
            <w:vAlign w:val="center"/>
          </w:tcPr>
          <w:p w14:paraId="7E20730B" w14:textId="5D2B2864" w:rsidR="003C4C45" w:rsidRPr="002469ED" w:rsidRDefault="003C4C45" w:rsidP="003C4C45">
            <w:pPr>
              <w:pStyle w:val="ListParagraph"/>
              <w:numPr>
                <w:ilvl w:val="0"/>
                <w:numId w:val="6"/>
              </w:numPr>
              <w:ind w:left="360"/>
              <w:rPr>
                <w:rFonts w:cstheme="minorHAnsi"/>
              </w:rPr>
            </w:pPr>
            <w:r w:rsidRPr="002469ED">
              <w:rPr>
                <w:rFonts w:cstheme="minorHAnsi"/>
              </w:rPr>
              <w:t xml:space="preserve">the necessity to reassess measurable outcomes accurately following treatment </w:t>
            </w:r>
            <w:proofErr w:type="gramStart"/>
            <w:r w:rsidRPr="002469ED">
              <w:rPr>
                <w:rFonts w:cstheme="minorHAnsi"/>
              </w:rPr>
              <w:t>in order to</w:t>
            </w:r>
            <w:proofErr w:type="gramEnd"/>
            <w:r w:rsidRPr="002469ED">
              <w:rPr>
                <w:rFonts w:cstheme="minorHAnsi"/>
              </w:rPr>
              <w:t xml:space="preserve"> evaluate effectiveness</w:t>
            </w:r>
          </w:p>
        </w:tc>
        <w:tc>
          <w:tcPr>
            <w:tcW w:w="2344" w:type="dxa"/>
            <w:vAlign w:val="center"/>
          </w:tcPr>
          <w:p w14:paraId="3DEA5E10" w14:textId="77777777" w:rsidR="003C4C45" w:rsidRPr="002469ED" w:rsidRDefault="003C4C45" w:rsidP="003C4C45">
            <w:pPr>
              <w:rPr>
                <w:rFonts w:cstheme="minorHAnsi"/>
              </w:rPr>
            </w:pPr>
          </w:p>
        </w:tc>
      </w:tr>
    </w:tbl>
    <w:p w14:paraId="24DACD24" w14:textId="77777777" w:rsidR="00C05476" w:rsidRPr="002469ED" w:rsidRDefault="00C05476" w:rsidP="00C03D60">
      <w:pPr>
        <w:spacing w:after="0"/>
        <w:rPr>
          <w:rFonts w:cstheme="minorHAnsi"/>
        </w:rPr>
      </w:pPr>
    </w:p>
    <w:tbl>
      <w:tblPr>
        <w:tblStyle w:val="TableGrid"/>
        <w:tblW w:w="9285" w:type="dxa"/>
        <w:tblLook w:val="04A0" w:firstRow="1" w:lastRow="0" w:firstColumn="1" w:lastColumn="0" w:noHBand="0" w:noVBand="1"/>
      </w:tblPr>
      <w:tblGrid>
        <w:gridCol w:w="6941"/>
        <w:gridCol w:w="2344"/>
      </w:tblGrid>
      <w:tr w:rsidR="00967EC9" w:rsidRPr="002469ED" w14:paraId="5B8C4E65" w14:textId="77777777" w:rsidTr="00486B99">
        <w:trPr>
          <w:trHeight w:val="340"/>
        </w:trPr>
        <w:tc>
          <w:tcPr>
            <w:tcW w:w="6941" w:type="dxa"/>
            <w:shd w:val="clear" w:color="auto" w:fill="C6D9F1" w:themeFill="text2" w:themeFillTint="33"/>
            <w:vAlign w:val="center"/>
          </w:tcPr>
          <w:p w14:paraId="78FC9A8B" w14:textId="5E82F47D" w:rsidR="00967EC9" w:rsidRPr="002469ED" w:rsidRDefault="003C4C45" w:rsidP="00486B99">
            <w:pPr>
              <w:ind w:left="426" w:hanging="426"/>
              <w:rPr>
                <w:rFonts w:cstheme="minorHAnsi"/>
                <w:b/>
                <w:color w:val="0070C0"/>
                <w:sz w:val="24"/>
                <w:szCs w:val="24"/>
              </w:rPr>
            </w:pPr>
            <w:r w:rsidRPr="002469ED">
              <w:rPr>
                <w:rFonts w:cstheme="minorHAnsi"/>
                <w:b/>
                <w:color w:val="0070C0"/>
                <w:sz w:val="24"/>
                <w:szCs w:val="24"/>
              </w:rPr>
              <w:t>Performance Criteria</w:t>
            </w:r>
          </w:p>
        </w:tc>
        <w:tc>
          <w:tcPr>
            <w:tcW w:w="2344" w:type="dxa"/>
            <w:shd w:val="clear" w:color="auto" w:fill="C6D9F1" w:themeFill="text2" w:themeFillTint="33"/>
            <w:vAlign w:val="center"/>
          </w:tcPr>
          <w:p w14:paraId="0DC1B6BE" w14:textId="77777777" w:rsidR="00967EC9" w:rsidRPr="002469ED" w:rsidRDefault="00967EC9" w:rsidP="00486B99">
            <w:pPr>
              <w:jc w:val="center"/>
              <w:rPr>
                <w:rFonts w:cstheme="minorHAnsi"/>
                <w:b/>
                <w:color w:val="0070C0"/>
                <w:sz w:val="24"/>
                <w:szCs w:val="24"/>
              </w:rPr>
            </w:pPr>
            <w:r w:rsidRPr="002469ED">
              <w:rPr>
                <w:rFonts w:cstheme="minorHAnsi"/>
                <w:b/>
                <w:color w:val="0070C0"/>
                <w:sz w:val="24"/>
                <w:szCs w:val="24"/>
              </w:rPr>
              <w:t>Mapping</w:t>
            </w:r>
          </w:p>
        </w:tc>
      </w:tr>
      <w:tr w:rsidR="00A216D4" w:rsidRPr="002469ED" w14:paraId="45C90DB0" w14:textId="77777777" w:rsidTr="00486B99">
        <w:trPr>
          <w:trHeight w:val="340"/>
        </w:trPr>
        <w:tc>
          <w:tcPr>
            <w:tcW w:w="9285" w:type="dxa"/>
            <w:gridSpan w:val="2"/>
            <w:shd w:val="clear" w:color="auto" w:fill="F2F2F2" w:themeFill="background1" w:themeFillShade="F2"/>
            <w:vAlign w:val="center"/>
          </w:tcPr>
          <w:p w14:paraId="30A85B73" w14:textId="269A5406" w:rsidR="00A216D4" w:rsidRPr="002469ED" w:rsidRDefault="00A216D4" w:rsidP="00486B99">
            <w:pPr>
              <w:ind w:left="426" w:hanging="426"/>
              <w:rPr>
                <w:rFonts w:cstheme="minorHAnsi"/>
                <w:b/>
              </w:rPr>
            </w:pPr>
            <w:r w:rsidRPr="002469ED">
              <w:rPr>
                <w:rFonts w:cstheme="minorHAnsi"/>
                <w:b/>
              </w:rPr>
              <w:t xml:space="preserve">You </w:t>
            </w:r>
            <w:r w:rsidR="00486B99">
              <w:rPr>
                <w:rFonts w:cstheme="minorHAnsi"/>
                <w:b/>
              </w:rPr>
              <w:t>must</w:t>
            </w:r>
            <w:r w:rsidRPr="002469ED">
              <w:rPr>
                <w:rFonts w:cstheme="minorHAnsi"/>
                <w:b/>
              </w:rPr>
              <w:t xml:space="preserve"> </w:t>
            </w:r>
            <w:r w:rsidR="003C4C45" w:rsidRPr="002469ED">
              <w:rPr>
                <w:rFonts w:cstheme="minorHAnsi"/>
                <w:b/>
              </w:rPr>
              <w:t>be able to do the following</w:t>
            </w:r>
          </w:p>
        </w:tc>
      </w:tr>
      <w:tr w:rsidR="002469ED" w:rsidRPr="002469ED" w14:paraId="7CB884A3" w14:textId="77777777" w:rsidTr="002469ED">
        <w:trPr>
          <w:trHeight w:val="397"/>
        </w:trPr>
        <w:tc>
          <w:tcPr>
            <w:tcW w:w="6941" w:type="dxa"/>
            <w:vAlign w:val="center"/>
          </w:tcPr>
          <w:p w14:paraId="4D1EFAA5" w14:textId="2FC7C1C8" w:rsidR="002469ED" w:rsidRPr="002469ED" w:rsidRDefault="002469ED" w:rsidP="002469ED">
            <w:pPr>
              <w:pStyle w:val="ListParagraph"/>
              <w:numPr>
                <w:ilvl w:val="0"/>
                <w:numId w:val="8"/>
              </w:numPr>
              <w:ind w:left="337"/>
              <w:rPr>
                <w:rFonts w:eastAsia="Arial" w:cstheme="minorHAnsi"/>
              </w:rPr>
            </w:pPr>
            <w:r w:rsidRPr="002469ED">
              <w:rPr>
                <w:rFonts w:cstheme="minorHAnsi"/>
              </w:rPr>
              <w:t>ensure the environment meets the client’s needs in terms of comfort and dignity</w:t>
            </w:r>
          </w:p>
        </w:tc>
        <w:tc>
          <w:tcPr>
            <w:tcW w:w="2344" w:type="dxa"/>
            <w:vAlign w:val="center"/>
          </w:tcPr>
          <w:p w14:paraId="38826063" w14:textId="77777777" w:rsidR="002469ED" w:rsidRPr="002469ED" w:rsidRDefault="002469ED" w:rsidP="002469ED">
            <w:pPr>
              <w:rPr>
                <w:rFonts w:cstheme="minorHAnsi"/>
              </w:rPr>
            </w:pPr>
          </w:p>
        </w:tc>
      </w:tr>
      <w:tr w:rsidR="002469ED" w:rsidRPr="002469ED" w14:paraId="39832C48" w14:textId="77777777" w:rsidTr="002469ED">
        <w:trPr>
          <w:trHeight w:val="397"/>
        </w:trPr>
        <w:tc>
          <w:tcPr>
            <w:tcW w:w="6941" w:type="dxa"/>
            <w:vAlign w:val="center"/>
          </w:tcPr>
          <w:p w14:paraId="4DC556C7" w14:textId="1143053D" w:rsidR="002469ED" w:rsidRPr="002469ED" w:rsidRDefault="002469ED" w:rsidP="002469ED">
            <w:pPr>
              <w:pStyle w:val="ListParagraph"/>
              <w:numPr>
                <w:ilvl w:val="0"/>
                <w:numId w:val="8"/>
              </w:numPr>
              <w:ind w:left="360"/>
              <w:rPr>
                <w:rFonts w:eastAsia="Arial" w:cstheme="minorHAnsi"/>
              </w:rPr>
            </w:pPr>
            <w:r w:rsidRPr="002469ED">
              <w:rPr>
                <w:rFonts w:cstheme="minorHAnsi"/>
              </w:rPr>
              <w:t>prepare the treatment environment, equipment and materials ensuring compliance with good hygiene practice and health and safety legislation, managing risks as appropriate</w:t>
            </w:r>
          </w:p>
        </w:tc>
        <w:tc>
          <w:tcPr>
            <w:tcW w:w="2344" w:type="dxa"/>
            <w:vAlign w:val="center"/>
          </w:tcPr>
          <w:p w14:paraId="269EE9FC" w14:textId="77777777" w:rsidR="002469ED" w:rsidRPr="002469ED" w:rsidRDefault="002469ED" w:rsidP="002469ED">
            <w:pPr>
              <w:rPr>
                <w:rFonts w:cstheme="minorHAnsi"/>
              </w:rPr>
            </w:pPr>
          </w:p>
        </w:tc>
      </w:tr>
      <w:tr w:rsidR="002469ED" w:rsidRPr="002469ED" w14:paraId="6F47A194" w14:textId="77777777" w:rsidTr="002469ED">
        <w:trPr>
          <w:trHeight w:val="510"/>
        </w:trPr>
        <w:tc>
          <w:tcPr>
            <w:tcW w:w="6941" w:type="dxa"/>
            <w:vAlign w:val="center"/>
          </w:tcPr>
          <w:p w14:paraId="30244C24" w14:textId="5608ED74" w:rsidR="002469ED" w:rsidRPr="002469ED" w:rsidRDefault="002469ED" w:rsidP="002469ED">
            <w:pPr>
              <w:pStyle w:val="ListParagraph"/>
              <w:numPr>
                <w:ilvl w:val="0"/>
                <w:numId w:val="8"/>
              </w:numPr>
              <w:ind w:left="360"/>
              <w:rPr>
                <w:rFonts w:eastAsia="Arial" w:cstheme="minorHAnsi"/>
              </w:rPr>
            </w:pPr>
            <w:r w:rsidRPr="002469ED">
              <w:rPr>
                <w:rFonts w:cstheme="minorHAnsi"/>
              </w:rPr>
              <w:t>follow approved guidelines for the presence of a chaperone, where necessary</w:t>
            </w:r>
          </w:p>
        </w:tc>
        <w:tc>
          <w:tcPr>
            <w:tcW w:w="2344" w:type="dxa"/>
            <w:vAlign w:val="center"/>
          </w:tcPr>
          <w:p w14:paraId="7B89C496" w14:textId="77777777" w:rsidR="002469ED" w:rsidRPr="002469ED" w:rsidRDefault="002469ED" w:rsidP="002469ED">
            <w:pPr>
              <w:rPr>
                <w:rFonts w:cstheme="minorHAnsi"/>
              </w:rPr>
            </w:pPr>
          </w:p>
        </w:tc>
      </w:tr>
      <w:tr w:rsidR="002469ED" w:rsidRPr="002469ED" w14:paraId="7313A15B" w14:textId="77777777" w:rsidTr="002469ED">
        <w:trPr>
          <w:trHeight w:val="397"/>
        </w:trPr>
        <w:tc>
          <w:tcPr>
            <w:tcW w:w="6941" w:type="dxa"/>
            <w:vAlign w:val="center"/>
          </w:tcPr>
          <w:p w14:paraId="6D697D71" w14:textId="2F8A5C53" w:rsidR="002469ED" w:rsidRPr="002469ED" w:rsidRDefault="002469ED" w:rsidP="002469ED">
            <w:pPr>
              <w:pStyle w:val="ListParagraph"/>
              <w:numPr>
                <w:ilvl w:val="0"/>
                <w:numId w:val="8"/>
              </w:numPr>
              <w:ind w:left="360"/>
              <w:rPr>
                <w:rFonts w:eastAsia="Arial" w:cstheme="minorHAnsi"/>
              </w:rPr>
            </w:pPr>
            <w:r w:rsidRPr="002469ED">
              <w:rPr>
                <w:rFonts w:cstheme="minorHAnsi"/>
              </w:rPr>
              <w:t>review any previous treatment notes where applicable and confirm there have been no changes since any previous treatment</w:t>
            </w:r>
          </w:p>
        </w:tc>
        <w:tc>
          <w:tcPr>
            <w:tcW w:w="2344" w:type="dxa"/>
            <w:vAlign w:val="center"/>
          </w:tcPr>
          <w:p w14:paraId="02FE5BC7" w14:textId="77777777" w:rsidR="002469ED" w:rsidRPr="002469ED" w:rsidRDefault="002469ED" w:rsidP="002469ED">
            <w:pPr>
              <w:rPr>
                <w:rFonts w:cstheme="minorHAnsi"/>
              </w:rPr>
            </w:pPr>
          </w:p>
        </w:tc>
      </w:tr>
      <w:tr w:rsidR="002469ED" w:rsidRPr="002469ED" w14:paraId="69B205AE" w14:textId="77777777" w:rsidTr="002469ED">
        <w:trPr>
          <w:trHeight w:val="397"/>
        </w:trPr>
        <w:tc>
          <w:tcPr>
            <w:tcW w:w="6941" w:type="dxa"/>
            <w:vAlign w:val="center"/>
          </w:tcPr>
          <w:p w14:paraId="53220583" w14:textId="6A04A62E" w:rsidR="002469ED" w:rsidRPr="002469ED" w:rsidRDefault="002469ED" w:rsidP="002469ED">
            <w:pPr>
              <w:pStyle w:val="ListParagraph"/>
              <w:numPr>
                <w:ilvl w:val="0"/>
                <w:numId w:val="8"/>
              </w:numPr>
              <w:ind w:left="360"/>
              <w:rPr>
                <w:rFonts w:eastAsia="Arial" w:cstheme="minorHAnsi"/>
              </w:rPr>
            </w:pPr>
            <w:r w:rsidRPr="002469ED">
              <w:rPr>
                <w:rFonts w:cstheme="minorHAnsi"/>
              </w:rPr>
              <w:t>communicate with the client in a manner appropriate to the client’s understanding, and address any questions they may have</w:t>
            </w:r>
          </w:p>
        </w:tc>
        <w:tc>
          <w:tcPr>
            <w:tcW w:w="2344" w:type="dxa"/>
            <w:vAlign w:val="center"/>
          </w:tcPr>
          <w:p w14:paraId="5B3A6142" w14:textId="77777777" w:rsidR="002469ED" w:rsidRPr="002469ED" w:rsidRDefault="002469ED" w:rsidP="002469ED">
            <w:pPr>
              <w:rPr>
                <w:rFonts w:cstheme="minorHAnsi"/>
              </w:rPr>
            </w:pPr>
          </w:p>
        </w:tc>
      </w:tr>
      <w:tr w:rsidR="002469ED" w:rsidRPr="002469ED" w14:paraId="5716D73B" w14:textId="77777777" w:rsidTr="002469ED">
        <w:trPr>
          <w:trHeight w:val="397"/>
        </w:trPr>
        <w:tc>
          <w:tcPr>
            <w:tcW w:w="6941" w:type="dxa"/>
            <w:vAlign w:val="center"/>
          </w:tcPr>
          <w:p w14:paraId="6D90C2D8" w14:textId="4F681E3B" w:rsidR="002469ED" w:rsidRPr="002469ED" w:rsidRDefault="002469ED" w:rsidP="002469ED">
            <w:pPr>
              <w:pStyle w:val="ListParagraph"/>
              <w:numPr>
                <w:ilvl w:val="0"/>
                <w:numId w:val="8"/>
              </w:numPr>
              <w:ind w:left="360"/>
              <w:rPr>
                <w:rFonts w:eastAsia="Arial" w:cstheme="minorHAnsi"/>
              </w:rPr>
            </w:pPr>
            <w:r w:rsidRPr="002469ED">
              <w:rPr>
                <w:rFonts w:cstheme="minorHAnsi"/>
              </w:rPr>
              <w:t>obtain the client’s personal details and lifestyle information, details of any previous medical history, and current condition</w:t>
            </w:r>
          </w:p>
        </w:tc>
        <w:tc>
          <w:tcPr>
            <w:tcW w:w="2344" w:type="dxa"/>
            <w:vAlign w:val="center"/>
          </w:tcPr>
          <w:p w14:paraId="658FC21E" w14:textId="77777777" w:rsidR="002469ED" w:rsidRPr="002469ED" w:rsidRDefault="002469ED" w:rsidP="002469ED">
            <w:pPr>
              <w:rPr>
                <w:rFonts w:cstheme="minorHAnsi"/>
              </w:rPr>
            </w:pPr>
          </w:p>
        </w:tc>
      </w:tr>
      <w:tr w:rsidR="002469ED" w:rsidRPr="002469ED" w14:paraId="31ECCD75" w14:textId="77777777" w:rsidTr="002469ED">
        <w:trPr>
          <w:trHeight w:val="397"/>
        </w:trPr>
        <w:tc>
          <w:tcPr>
            <w:tcW w:w="6941" w:type="dxa"/>
            <w:vAlign w:val="center"/>
          </w:tcPr>
          <w:p w14:paraId="224BE693" w14:textId="685CB05F" w:rsidR="002469ED" w:rsidRPr="002469ED" w:rsidRDefault="002469ED" w:rsidP="002469ED">
            <w:pPr>
              <w:pStyle w:val="ListParagraph"/>
              <w:numPr>
                <w:ilvl w:val="0"/>
                <w:numId w:val="8"/>
              </w:numPr>
              <w:ind w:left="360"/>
              <w:rPr>
                <w:rFonts w:eastAsia="Arial" w:cstheme="minorHAnsi"/>
              </w:rPr>
            </w:pPr>
            <w:r w:rsidRPr="002469ED">
              <w:rPr>
                <w:rFonts w:cstheme="minorHAnsi"/>
              </w:rPr>
              <w:t>confirm that informed consent has been obtained in relation to the treatment to be carried out</w:t>
            </w:r>
          </w:p>
        </w:tc>
        <w:tc>
          <w:tcPr>
            <w:tcW w:w="2344" w:type="dxa"/>
            <w:vAlign w:val="center"/>
          </w:tcPr>
          <w:p w14:paraId="54D95DB5" w14:textId="77777777" w:rsidR="002469ED" w:rsidRPr="002469ED" w:rsidRDefault="002469ED" w:rsidP="002469ED">
            <w:pPr>
              <w:rPr>
                <w:rFonts w:cstheme="minorHAnsi"/>
              </w:rPr>
            </w:pPr>
          </w:p>
        </w:tc>
      </w:tr>
      <w:tr w:rsidR="002469ED" w:rsidRPr="002469ED" w14:paraId="2437C953" w14:textId="77777777" w:rsidTr="002469ED">
        <w:trPr>
          <w:trHeight w:val="397"/>
        </w:trPr>
        <w:tc>
          <w:tcPr>
            <w:tcW w:w="6941" w:type="dxa"/>
            <w:vAlign w:val="center"/>
          </w:tcPr>
          <w:p w14:paraId="74DF8D39" w14:textId="248E617C" w:rsidR="002469ED" w:rsidRPr="002469ED" w:rsidRDefault="002469ED" w:rsidP="002469ED">
            <w:pPr>
              <w:pStyle w:val="ListParagraph"/>
              <w:numPr>
                <w:ilvl w:val="0"/>
                <w:numId w:val="8"/>
              </w:numPr>
              <w:ind w:left="360"/>
              <w:rPr>
                <w:rFonts w:eastAsia="Arial" w:cstheme="minorHAnsi"/>
              </w:rPr>
            </w:pPr>
            <w:r w:rsidRPr="002469ED">
              <w:rPr>
                <w:rFonts w:cstheme="minorHAnsi"/>
              </w:rPr>
              <w:t>obtain information relevant to the cautions and contraindications to massage and respond appropriately</w:t>
            </w:r>
          </w:p>
        </w:tc>
        <w:tc>
          <w:tcPr>
            <w:tcW w:w="2344" w:type="dxa"/>
            <w:vAlign w:val="center"/>
          </w:tcPr>
          <w:p w14:paraId="3F39B73F" w14:textId="77777777" w:rsidR="002469ED" w:rsidRPr="002469ED" w:rsidRDefault="002469ED" w:rsidP="002469ED">
            <w:pPr>
              <w:rPr>
                <w:rFonts w:cstheme="minorHAnsi"/>
              </w:rPr>
            </w:pPr>
          </w:p>
        </w:tc>
      </w:tr>
      <w:tr w:rsidR="002469ED" w:rsidRPr="002469ED" w14:paraId="6C5A71F7" w14:textId="77777777" w:rsidTr="002469ED">
        <w:trPr>
          <w:trHeight w:val="397"/>
        </w:trPr>
        <w:tc>
          <w:tcPr>
            <w:tcW w:w="6941" w:type="dxa"/>
            <w:vAlign w:val="center"/>
          </w:tcPr>
          <w:p w14:paraId="0B333C0A" w14:textId="643D13C0" w:rsidR="002469ED" w:rsidRPr="002469ED" w:rsidRDefault="002469ED" w:rsidP="002469ED">
            <w:pPr>
              <w:pStyle w:val="ListParagraph"/>
              <w:numPr>
                <w:ilvl w:val="0"/>
                <w:numId w:val="8"/>
              </w:numPr>
              <w:ind w:left="360"/>
              <w:rPr>
                <w:rFonts w:eastAsia="Arial" w:cstheme="minorHAnsi"/>
              </w:rPr>
            </w:pPr>
            <w:r w:rsidRPr="002469ED">
              <w:rPr>
                <w:rFonts w:cstheme="minorHAnsi"/>
              </w:rPr>
              <w:t>refer when necessary to a relevant health care professional</w:t>
            </w:r>
          </w:p>
        </w:tc>
        <w:tc>
          <w:tcPr>
            <w:tcW w:w="2344" w:type="dxa"/>
            <w:vAlign w:val="center"/>
          </w:tcPr>
          <w:p w14:paraId="4792F8AA" w14:textId="77777777" w:rsidR="002469ED" w:rsidRPr="002469ED" w:rsidRDefault="002469ED" w:rsidP="002469ED">
            <w:pPr>
              <w:rPr>
                <w:rFonts w:cstheme="minorHAnsi"/>
              </w:rPr>
            </w:pPr>
          </w:p>
        </w:tc>
      </w:tr>
      <w:tr w:rsidR="002469ED" w:rsidRPr="002469ED" w14:paraId="0B755EB3" w14:textId="77777777" w:rsidTr="002469ED">
        <w:trPr>
          <w:trHeight w:val="397"/>
        </w:trPr>
        <w:tc>
          <w:tcPr>
            <w:tcW w:w="6941" w:type="dxa"/>
            <w:vAlign w:val="center"/>
          </w:tcPr>
          <w:p w14:paraId="64D2F342" w14:textId="162B9FB1" w:rsidR="002469ED" w:rsidRPr="002469ED" w:rsidRDefault="002469ED" w:rsidP="002469ED">
            <w:pPr>
              <w:pStyle w:val="ListParagraph"/>
              <w:numPr>
                <w:ilvl w:val="0"/>
                <w:numId w:val="8"/>
              </w:numPr>
              <w:ind w:left="360"/>
              <w:rPr>
                <w:rFonts w:eastAsia="Arial" w:cstheme="minorHAnsi"/>
              </w:rPr>
            </w:pPr>
            <w:r w:rsidRPr="002469ED">
              <w:rPr>
                <w:rFonts w:cstheme="minorHAnsi"/>
              </w:rPr>
              <w:t>observe, palpate, assess and move the pertinent body parts in ways that are appropriate to the client and their needs</w:t>
            </w:r>
          </w:p>
        </w:tc>
        <w:tc>
          <w:tcPr>
            <w:tcW w:w="2344" w:type="dxa"/>
            <w:vAlign w:val="center"/>
          </w:tcPr>
          <w:p w14:paraId="0BCB25CA" w14:textId="77777777" w:rsidR="002469ED" w:rsidRPr="002469ED" w:rsidRDefault="002469ED" w:rsidP="002469ED">
            <w:pPr>
              <w:rPr>
                <w:rFonts w:cstheme="minorHAnsi"/>
              </w:rPr>
            </w:pPr>
          </w:p>
        </w:tc>
      </w:tr>
      <w:tr w:rsidR="002469ED" w:rsidRPr="002469ED" w14:paraId="6F157EAF" w14:textId="77777777" w:rsidTr="002469ED">
        <w:trPr>
          <w:trHeight w:val="397"/>
        </w:trPr>
        <w:tc>
          <w:tcPr>
            <w:tcW w:w="6941" w:type="dxa"/>
            <w:vAlign w:val="center"/>
          </w:tcPr>
          <w:p w14:paraId="30BEA1DD" w14:textId="72A06134" w:rsidR="002469ED" w:rsidRPr="002469ED" w:rsidRDefault="002469ED" w:rsidP="002469ED">
            <w:pPr>
              <w:pStyle w:val="ListParagraph"/>
              <w:numPr>
                <w:ilvl w:val="0"/>
                <w:numId w:val="8"/>
              </w:numPr>
              <w:ind w:left="360"/>
              <w:rPr>
                <w:rFonts w:eastAsia="Arial" w:cstheme="minorHAnsi"/>
              </w:rPr>
            </w:pPr>
            <w:r w:rsidRPr="002469ED">
              <w:rPr>
                <w:rFonts w:cstheme="minorHAnsi"/>
              </w:rPr>
              <w:t>agree the nature, aims and objectives of the massage method to be used with the client, including any equipment to be used</w:t>
            </w:r>
          </w:p>
        </w:tc>
        <w:tc>
          <w:tcPr>
            <w:tcW w:w="2344" w:type="dxa"/>
            <w:vAlign w:val="center"/>
          </w:tcPr>
          <w:p w14:paraId="1C5474E7" w14:textId="77777777" w:rsidR="002469ED" w:rsidRPr="002469ED" w:rsidRDefault="002469ED" w:rsidP="002469ED">
            <w:pPr>
              <w:rPr>
                <w:rFonts w:cstheme="minorHAnsi"/>
              </w:rPr>
            </w:pPr>
          </w:p>
        </w:tc>
      </w:tr>
      <w:tr w:rsidR="002469ED" w:rsidRPr="002469ED" w14:paraId="5C8B0775" w14:textId="77777777" w:rsidTr="002469ED">
        <w:trPr>
          <w:trHeight w:val="397"/>
        </w:trPr>
        <w:tc>
          <w:tcPr>
            <w:tcW w:w="6941" w:type="dxa"/>
            <w:vAlign w:val="center"/>
          </w:tcPr>
          <w:p w14:paraId="26A9E554" w14:textId="455D431E" w:rsidR="002469ED" w:rsidRPr="002469ED" w:rsidRDefault="002469ED" w:rsidP="002469ED">
            <w:pPr>
              <w:pStyle w:val="ListParagraph"/>
              <w:numPr>
                <w:ilvl w:val="0"/>
                <w:numId w:val="8"/>
              </w:numPr>
              <w:ind w:left="360"/>
              <w:rPr>
                <w:rFonts w:eastAsia="Arial" w:cstheme="minorHAnsi"/>
              </w:rPr>
            </w:pPr>
            <w:r w:rsidRPr="002469ED">
              <w:rPr>
                <w:rFonts w:cstheme="minorHAnsi"/>
              </w:rPr>
              <w:t>devise and as required, update a current sports massage treatment strategy appropriate to the desired treatment outcome, the client’s needs and within scope of practice</w:t>
            </w:r>
          </w:p>
        </w:tc>
        <w:tc>
          <w:tcPr>
            <w:tcW w:w="2344" w:type="dxa"/>
            <w:vAlign w:val="center"/>
          </w:tcPr>
          <w:p w14:paraId="5ECF94C4" w14:textId="77777777" w:rsidR="002469ED" w:rsidRPr="002469ED" w:rsidRDefault="002469ED" w:rsidP="002469ED">
            <w:pPr>
              <w:rPr>
                <w:rFonts w:cstheme="minorHAnsi"/>
              </w:rPr>
            </w:pPr>
          </w:p>
        </w:tc>
      </w:tr>
      <w:tr w:rsidR="002469ED" w:rsidRPr="002469ED" w14:paraId="19155101" w14:textId="77777777" w:rsidTr="002469ED">
        <w:trPr>
          <w:trHeight w:val="397"/>
        </w:trPr>
        <w:tc>
          <w:tcPr>
            <w:tcW w:w="6941" w:type="dxa"/>
            <w:vAlign w:val="center"/>
          </w:tcPr>
          <w:p w14:paraId="5CA9EEB1" w14:textId="061BAD55" w:rsidR="002469ED" w:rsidRPr="002469ED" w:rsidRDefault="002469ED" w:rsidP="002469ED">
            <w:pPr>
              <w:pStyle w:val="ListParagraph"/>
              <w:numPr>
                <w:ilvl w:val="0"/>
                <w:numId w:val="8"/>
              </w:numPr>
              <w:ind w:left="360"/>
              <w:rPr>
                <w:rFonts w:eastAsia="Arial" w:cstheme="minorHAnsi"/>
              </w:rPr>
            </w:pPr>
            <w:r w:rsidRPr="002469ED">
              <w:rPr>
                <w:rFonts w:cstheme="minorHAnsi"/>
              </w:rPr>
              <w:t>adapt the treatment in response to presented pre-existing conditions and disease processes</w:t>
            </w:r>
          </w:p>
        </w:tc>
        <w:tc>
          <w:tcPr>
            <w:tcW w:w="2344" w:type="dxa"/>
            <w:vAlign w:val="center"/>
          </w:tcPr>
          <w:p w14:paraId="7E36D84F" w14:textId="77777777" w:rsidR="002469ED" w:rsidRPr="002469ED" w:rsidRDefault="002469ED" w:rsidP="002469ED">
            <w:pPr>
              <w:rPr>
                <w:rFonts w:cstheme="minorHAnsi"/>
              </w:rPr>
            </w:pPr>
          </w:p>
        </w:tc>
      </w:tr>
      <w:tr w:rsidR="002469ED" w:rsidRPr="002469ED" w14:paraId="20406DAF" w14:textId="77777777" w:rsidTr="002469ED">
        <w:trPr>
          <w:trHeight w:val="397"/>
        </w:trPr>
        <w:tc>
          <w:tcPr>
            <w:tcW w:w="6941" w:type="dxa"/>
            <w:vAlign w:val="center"/>
          </w:tcPr>
          <w:p w14:paraId="61D1420B" w14:textId="0477BDEA" w:rsidR="002469ED" w:rsidRPr="002469ED" w:rsidRDefault="002469ED" w:rsidP="002469ED">
            <w:pPr>
              <w:pStyle w:val="ListParagraph"/>
              <w:numPr>
                <w:ilvl w:val="0"/>
                <w:numId w:val="8"/>
              </w:numPr>
              <w:ind w:left="360"/>
              <w:rPr>
                <w:rFonts w:eastAsia="Arial" w:cstheme="minorHAnsi"/>
              </w:rPr>
            </w:pPr>
            <w:r w:rsidRPr="002469ED">
              <w:rPr>
                <w:rFonts w:cstheme="minorHAnsi"/>
              </w:rPr>
              <w:t>determine and record subjective and/or objective measurable outcomes</w:t>
            </w:r>
          </w:p>
        </w:tc>
        <w:tc>
          <w:tcPr>
            <w:tcW w:w="2344" w:type="dxa"/>
            <w:vAlign w:val="center"/>
          </w:tcPr>
          <w:p w14:paraId="33DF800E" w14:textId="77777777" w:rsidR="002469ED" w:rsidRPr="002469ED" w:rsidRDefault="002469ED" w:rsidP="002469ED">
            <w:pPr>
              <w:rPr>
                <w:rFonts w:cstheme="minorHAnsi"/>
              </w:rPr>
            </w:pPr>
          </w:p>
        </w:tc>
      </w:tr>
      <w:tr w:rsidR="002469ED" w:rsidRPr="002469ED" w14:paraId="3FB1B409" w14:textId="77777777" w:rsidTr="002469ED">
        <w:trPr>
          <w:trHeight w:val="397"/>
        </w:trPr>
        <w:tc>
          <w:tcPr>
            <w:tcW w:w="6941" w:type="dxa"/>
            <w:vAlign w:val="center"/>
          </w:tcPr>
          <w:p w14:paraId="62BC88D2" w14:textId="22EC1EAA" w:rsidR="002469ED" w:rsidRPr="002469ED" w:rsidRDefault="002469ED" w:rsidP="002469ED">
            <w:pPr>
              <w:pStyle w:val="ListParagraph"/>
              <w:numPr>
                <w:ilvl w:val="0"/>
                <w:numId w:val="8"/>
              </w:numPr>
              <w:ind w:left="360"/>
              <w:rPr>
                <w:rFonts w:eastAsia="Arial" w:cstheme="minorHAnsi"/>
              </w:rPr>
            </w:pPr>
            <w:r w:rsidRPr="002469ED">
              <w:rPr>
                <w:rFonts w:cstheme="minorHAnsi"/>
              </w:rPr>
              <w:t>prepare the relevant body area with due respect to the client's dignity</w:t>
            </w:r>
          </w:p>
        </w:tc>
        <w:tc>
          <w:tcPr>
            <w:tcW w:w="2344" w:type="dxa"/>
            <w:vAlign w:val="center"/>
          </w:tcPr>
          <w:p w14:paraId="75D9CD9B" w14:textId="77777777" w:rsidR="002469ED" w:rsidRPr="002469ED" w:rsidRDefault="002469ED" w:rsidP="002469ED">
            <w:pPr>
              <w:rPr>
                <w:rFonts w:cstheme="minorHAnsi"/>
              </w:rPr>
            </w:pPr>
          </w:p>
        </w:tc>
      </w:tr>
      <w:tr w:rsidR="002469ED" w:rsidRPr="002469ED" w14:paraId="75801A5B" w14:textId="77777777" w:rsidTr="002469ED">
        <w:trPr>
          <w:trHeight w:val="397"/>
        </w:trPr>
        <w:tc>
          <w:tcPr>
            <w:tcW w:w="6941" w:type="dxa"/>
            <w:vAlign w:val="center"/>
          </w:tcPr>
          <w:p w14:paraId="1F549982" w14:textId="5F48E56D" w:rsidR="002469ED" w:rsidRPr="002469ED" w:rsidRDefault="002469ED" w:rsidP="002469ED">
            <w:pPr>
              <w:pStyle w:val="ListParagraph"/>
              <w:numPr>
                <w:ilvl w:val="0"/>
                <w:numId w:val="8"/>
              </w:numPr>
              <w:ind w:left="360"/>
              <w:rPr>
                <w:rFonts w:eastAsia="Arial" w:cstheme="minorHAnsi"/>
              </w:rPr>
            </w:pPr>
            <w:r w:rsidRPr="002469ED">
              <w:rPr>
                <w:rFonts w:cstheme="minorHAnsi"/>
              </w:rPr>
              <w:t>ensure the client is correctly positioned, safe and comfortable throughout the sports massage treatment</w:t>
            </w:r>
          </w:p>
        </w:tc>
        <w:tc>
          <w:tcPr>
            <w:tcW w:w="2344" w:type="dxa"/>
            <w:vAlign w:val="center"/>
          </w:tcPr>
          <w:p w14:paraId="0B91DAB5" w14:textId="77777777" w:rsidR="002469ED" w:rsidRPr="002469ED" w:rsidRDefault="002469ED" w:rsidP="002469ED">
            <w:pPr>
              <w:rPr>
                <w:rFonts w:cstheme="minorHAnsi"/>
              </w:rPr>
            </w:pPr>
          </w:p>
        </w:tc>
      </w:tr>
      <w:tr w:rsidR="002469ED" w:rsidRPr="002469ED" w14:paraId="7A162690" w14:textId="77777777" w:rsidTr="002469ED">
        <w:trPr>
          <w:trHeight w:val="397"/>
        </w:trPr>
        <w:tc>
          <w:tcPr>
            <w:tcW w:w="6941" w:type="dxa"/>
            <w:vAlign w:val="center"/>
          </w:tcPr>
          <w:p w14:paraId="2A008EED" w14:textId="41CDF48E" w:rsidR="002469ED" w:rsidRPr="002469ED" w:rsidRDefault="002469ED" w:rsidP="002469ED">
            <w:pPr>
              <w:pStyle w:val="ListParagraph"/>
              <w:numPr>
                <w:ilvl w:val="0"/>
                <w:numId w:val="8"/>
              </w:numPr>
              <w:ind w:left="360"/>
              <w:rPr>
                <w:rFonts w:eastAsia="Arial" w:cstheme="minorHAnsi"/>
              </w:rPr>
            </w:pPr>
            <w:r w:rsidRPr="002469ED">
              <w:rPr>
                <w:rFonts w:cstheme="minorHAnsi"/>
              </w:rPr>
              <w:t>apply massage methods correctly and consistently to meet the client's needs</w:t>
            </w:r>
          </w:p>
        </w:tc>
        <w:tc>
          <w:tcPr>
            <w:tcW w:w="2344" w:type="dxa"/>
            <w:vAlign w:val="center"/>
          </w:tcPr>
          <w:p w14:paraId="7277D43D" w14:textId="77777777" w:rsidR="002469ED" w:rsidRPr="002469ED" w:rsidRDefault="002469ED" w:rsidP="002469ED">
            <w:pPr>
              <w:rPr>
                <w:rFonts w:cstheme="minorHAnsi"/>
              </w:rPr>
            </w:pPr>
          </w:p>
        </w:tc>
      </w:tr>
      <w:tr w:rsidR="002469ED" w:rsidRPr="002469ED" w14:paraId="47ED7250" w14:textId="77777777" w:rsidTr="002469ED">
        <w:trPr>
          <w:trHeight w:val="397"/>
        </w:trPr>
        <w:tc>
          <w:tcPr>
            <w:tcW w:w="6941" w:type="dxa"/>
            <w:vAlign w:val="center"/>
          </w:tcPr>
          <w:p w14:paraId="3ED24CA3" w14:textId="57C1C49E" w:rsidR="002469ED" w:rsidRPr="002469ED" w:rsidRDefault="002469ED" w:rsidP="002469ED">
            <w:pPr>
              <w:pStyle w:val="ListParagraph"/>
              <w:numPr>
                <w:ilvl w:val="0"/>
                <w:numId w:val="8"/>
              </w:numPr>
              <w:ind w:left="360"/>
              <w:rPr>
                <w:rFonts w:cstheme="minorHAnsi"/>
              </w:rPr>
            </w:pPr>
            <w:r w:rsidRPr="002469ED">
              <w:rPr>
                <w:rFonts w:cstheme="minorHAnsi"/>
              </w:rPr>
              <w:t xml:space="preserve">adapt application and personal posture </w:t>
            </w:r>
            <w:proofErr w:type="gramStart"/>
            <w:r w:rsidRPr="002469ED">
              <w:rPr>
                <w:rFonts w:cstheme="minorHAnsi"/>
              </w:rPr>
              <w:t>in order to</w:t>
            </w:r>
            <w:proofErr w:type="gramEnd"/>
            <w:r w:rsidRPr="002469ED">
              <w:rPr>
                <w:rFonts w:cstheme="minorHAnsi"/>
              </w:rPr>
              <w:t xml:space="preserve"> maintain the musculoskeletal health of the therapist</w:t>
            </w:r>
          </w:p>
        </w:tc>
        <w:tc>
          <w:tcPr>
            <w:tcW w:w="2344" w:type="dxa"/>
            <w:vAlign w:val="center"/>
          </w:tcPr>
          <w:p w14:paraId="24D2D977" w14:textId="77777777" w:rsidR="002469ED" w:rsidRPr="002469ED" w:rsidRDefault="002469ED" w:rsidP="002469ED">
            <w:pPr>
              <w:rPr>
                <w:rFonts w:cstheme="minorHAnsi"/>
              </w:rPr>
            </w:pPr>
          </w:p>
        </w:tc>
      </w:tr>
      <w:tr w:rsidR="002469ED" w:rsidRPr="002469ED" w14:paraId="1EC0F32A" w14:textId="77777777" w:rsidTr="002469ED">
        <w:trPr>
          <w:trHeight w:val="397"/>
        </w:trPr>
        <w:tc>
          <w:tcPr>
            <w:tcW w:w="6941" w:type="dxa"/>
            <w:vAlign w:val="center"/>
          </w:tcPr>
          <w:p w14:paraId="01B8FD05" w14:textId="72B65CC5" w:rsidR="002469ED" w:rsidRPr="002469ED" w:rsidRDefault="002469ED" w:rsidP="002469ED">
            <w:pPr>
              <w:pStyle w:val="ListParagraph"/>
              <w:numPr>
                <w:ilvl w:val="0"/>
                <w:numId w:val="8"/>
              </w:numPr>
              <w:ind w:left="360"/>
              <w:rPr>
                <w:rFonts w:cstheme="minorHAnsi"/>
              </w:rPr>
            </w:pPr>
            <w:r w:rsidRPr="002469ED">
              <w:rPr>
                <w:rFonts w:cstheme="minorHAnsi"/>
              </w:rPr>
              <w:t>monitor the effects and take appropriate action should the client have an adverse response to treatment</w:t>
            </w:r>
          </w:p>
        </w:tc>
        <w:tc>
          <w:tcPr>
            <w:tcW w:w="2344" w:type="dxa"/>
            <w:vAlign w:val="center"/>
          </w:tcPr>
          <w:p w14:paraId="30CF60CA" w14:textId="77777777" w:rsidR="002469ED" w:rsidRPr="002469ED" w:rsidRDefault="002469ED" w:rsidP="002469ED">
            <w:pPr>
              <w:rPr>
                <w:rFonts w:cstheme="minorHAnsi"/>
              </w:rPr>
            </w:pPr>
          </w:p>
        </w:tc>
      </w:tr>
      <w:tr w:rsidR="002469ED" w:rsidRPr="002469ED" w14:paraId="6AC44B93" w14:textId="77777777" w:rsidTr="002469ED">
        <w:trPr>
          <w:trHeight w:val="397"/>
        </w:trPr>
        <w:tc>
          <w:tcPr>
            <w:tcW w:w="6941" w:type="dxa"/>
            <w:vAlign w:val="center"/>
          </w:tcPr>
          <w:p w14:paraId="6B3D4B33" w14:textId="71D6706B" w:rsidR="002469ED" w:rsidRPr="002469ED" w:rsidRDefault="002469ED" w:rsidP="002469ED">
            <w:pPr>
              <w:pStyle w:val="ListParagraph"/>
              <w:numPr>
                <w:ilvl w:val="0"/>
                <w:numId w:val="8"/>
              </w:numPr>
              <w:ind w:left="360"/>
              <w:rPr>
                <w:rFonts w:cstheme="minorHAnsi"/>
              </w:rPr>
            </w:pPr>
            <w:r w:rsidRPr="002469ED">
              <w:rPr>
                <w:rFonts w:cstheme="minorHAnsi"/>
              </w:rPr>
              <w:t>provide the client with appropriate materials and assistance to remove the massage medium when necessary</w:t>
            </w:r>
          </w:p>
        </w:tc>
        <w:tc>
          <w:tcPr>
            <w:tcW w:w="2344" w:type="dxa"/>
            <w:vAlign w:val="center"/>
          </w:tcPr>
          <w:p w14:paraId="297AE588" w14:textId="77777777" w:rsidR="002469ED" w:rsidRPr="002469ED" w:rsidRDefault="002469ED" w:rsidP="002469ED">
            <w:pPr>
              <w:rPr>
                <w:rFonts w:cstheme="minorHAnsi"/>
              </w:rPr>
            </w:pPr>
          </w:p>
        </w:tc>
      </w:tr>
      <w:tr w:rsidR="002469ED" w:rsidRPr="002469ED" w14:paraId="6E88F86C" w14:textId="77777777" w:rsidTr="002469ED">
        <w:trPr>
          <w:trHeight w:val="397"/>
        </w:trPr>
        <w:tc>
          <w:tcPr>
            <w:tcW w:w="6941" w:type="dxa"/>
            <w:vAlign w:val="center"/>
          </w:tcPr>
          <w:p w14:paraId="079436F3" w14:textId="4AA3A97D" w:rsidR="002469ED" w:rsidRPr="002469ED" w:rsidRDefault="002469ED" w:rsidP="002469ED">
            <w:pPr>
              <w:pStyle w:val="ListParagraph"/>
              <w:numPr>
                <w:ilvl w:val="0"/>
                <w:numId w:val="8"/>
              </w:numPr>
              <w:ind w:left="360"/>
              <w:rPr>
                <w:rFonts w:cstheme="minorHAnsi"/>
              </w:rPr>
            </w:pPr>
            <w:r w:rsidRPr="002469ED">
              <w:rPr>
                <w:rFonts w:cstheme="minorHAnsi"/>
              </w:rPr>
              <w:lastRenderedPageBreak/>
              <w:t>record and respond appropriately to visual and verbal feedback during the delivery of massage methods</w:t>
            </w:r>
          </w:p>
        </w:tc>
        <w:tc>
          <w:tcPr>
            <w:tcW w:w="2344" w:type="dxa"/>
            <w:vAlign w:val="center"/>
          </w:tcPr>
          <w:p w14:paraId="5C0CB502" w14:textId="77777777" w:rsidR="002469ED" w:rsidRPr="002469ED" w:rsidRDefault="002469ED" w:rsidP="002469ED">
            <w:pPr>
              <w:rPr>
                <w:rFonts w:cstheme="minorHAnsi"/>
              </w:rPr>
            </w:pPr>
          </w:p>
        </w:tc>
      </w:tr>
      <w:tr w:rsidR="002469ED" w:rsidRPr="002469ED" w14:paraId="025B66EE" w14:textId="77777777" w:rsidTr="002469ED">
        <w:trPr>
          <w:trHeight w:val="397"/>
        </w:trPr>
        <w:tc>
          <w:tcPr>
            <w:tcW w:w="6941" w:type="dxa"/>
            <w:vAlign w:val="center"/>
          </w:tcPr>
          <w:p w14:paraId="17AF3A41" w14:textId="78F103DE" w:rsidR="002469ED" w:rsidRPr="002469ED" w:rsidRDefault="002469ED" w:rsidP="002469ED">
            <w:pPr>
              <w:pStyle w:val="ListParagraph"/>
              <w:numPr>
                <w:ilvl w:val="0"/>
                <w:numId w:val="8"/>
              </w:numPr>
              <w:ind w:left="360"/>
              <w:rPr>
                <w:rFonts w:cstheme="minorHAnsi"/>
              </w:rPr>
            </w:pPr>
            <w:r w:rsidRPr="002469ED">
              <w:rPr>
                <w:rFonts w:cstheme="minorHAnsi"/>
              </w:rPr>
              <w:t>reassess and record objective and subjective measurable outcomes</w:t>
            </w:r>
          </w:p>
        </w:tc>
        <w:tc>
          <w:tcPr>
            <w:tcW w:w="2344" w:type="dxa"/>
            <w:vAlign w:val="center"/>
          </w:tcPr>
          <w:p w14:paraId="385A7C32" w14:textId="77777777" w:rsidR="002469ED" w:rsidRPr="002469ED" w:rsidRDefault="002469ED" w:rsidP="002469ED">
            <w:pPr>
              <w:rPr>
                <w:rFonts w:cstheme="minorHAnsi"/>
              </w:rPr>
            </w:pPr>
          </w:p>
        </w:tc>
      </w:tr>
      <w:tr w:rsidR="002469ED" w:rsidRPr="002469ED" w14:paraId="418A4685" w14:textId="77777777" w:rsidTr="002469ED">
        <w:trPr>
          <w:trHeight w:val="397"/>
        </w:trPr>
        <w:tc>
          <w:tcPr>
            <w:tcW w:w="6941" w:type="dxa"/>
            <w:vAlign w:val="center"/>
          </w:tcPr>
          <w:p w14:paraId="078866FF" w14:textId="1D06534C" w:rsidR="002469ED" w:rsidRPr="002469ED" w:rsidRDefault="002469ED" w:rsidP="002469ED">
            <w:pPr>
              <w:pStyle w:val="ListParagraph"/>
              <w:numPr>
                <w:ilvl w:val="0"/>
                <w:numId w:val="8"/>
              </w:numPr>
              <w:ind w:left="360"/>
              <w:rPr>
                <w:rFonts w:cstheme="minorHAnsi"/>
              </w:rPr>
            </w:pPr>
            <w:r w:rsidRPr="002469ED">
              <w:rPr>
                <w:rFonts w:cstheme="minorHAnsi"/>
              </w:rPr>
              <w:t xml:space="preserve">evaluate with the client the outcomes and effectiveness of the treatment to support </w:t>
            </w:r>
            <w:proofErr w:type="gramStart"/>
            <w:r w:rsidRPr="002469ED">
              <w:rPr>
                <w:rFonts w:cstheme="minorHAnsi"/>
              </w:rPr>
              <w:t>future plans</w:t>
            </w:r>
            <w:proofErr w:type="gramEnd"/>
            <w:r w:rsidRPr="002469ED">
              <w:rPr>
                <w:rFonts w:cstheme="minorHAnsi"/>
              </w:rPr>
              <w:t xml:space="preserve"> and actions</w:t>
            </w:r>
          </w:p>
        </w:tc>
        <w:tc>
          <w:tcPr>
            <w:tcW w:w="2344" w:type="dxa"/>
            <w:vAlign w:val="center"/>
          </w:tcPr>
          <w:p w14:paraId="16E3F066" w14:textId="77777777" w:rsidR="002469ED" w:rsidRPr="002469ED" w:rsidRDefault="002469ED" w:rsidP="002469ED">
            <w:pPr>
              <w:rPr>
                <w:rFonts w:cstheme="minorHAnsi"/>
              </w:rPr>
            </w:pPr>
          </w:p>
        </w:tc>
      </w:tr>
      <w:tr w:rsidR="002469ED" w:rsidRPr="002469ED" w14:paraId="5A90E40A" w14:textId="77777777" w:rsidTr="002469ED">
        <w:trPr>
          <w:trHeight w:val="397"/>
        </w:trPr>
        <w:tc>
          <w:tcPr>
            <w:tcW w:w="6941" w:type="dxa"/>
            <w:vAlign w:val="center"/>
          </w:tcPr>
          <w:p w14:paraId="70C0463A" w14:textId="01C335E2" w:rsidR="002469ED" w:rsidRPr="002469ED" w:rsidRDefault="002469ED" w:rsidP="002469ED">
            <w:pPr>
              <w:pStyle w:val="ListParagraph"/>
              <w:numPr>
                <w:ilvl w:val="0"/>
                <w:numId w:val="8"/>
              </w:numPr>
              <w:ind w:left="360"/>
              <w:rPr>
                <w:rFonts w:cstheme="minorHAnsi"/>
              </w:rPr>
            </w:pPr>
            <w:r w:rsidRPr="002469ED">
              <w:rPr>
                <w:rFonts w:cstheme="minorHAnsi"/>
              </w:rPr>
              <w:t>provide the client with information and aftercare advice specific to their condition</w:t>
            </w:r>
          </w:p>
        </w:tc>
        <w:tc>
          <w:tcPr>
            <w:tcW w:w="2344" w:type="dxa"/>
            <w:vAlign w:val="center"/>
          </w:tcPr>
          <w:p w14:paraId="1B53026E" w14:textId="77777777" w:rsidR="002469ED" w:rsidRPr="002469ED" w:rsidRDefault="002469ED" w:rsidP="002469ED">
            <w:pPr>
              <w:rPr>
                <w:rFonts w:cstheme="minorHAnsi"/>
              </w:rPr>
            </w:pPr>
          </w:p>
        </w:tc>
      </w:tr>
      <w:tr w:rsidR="002469ED" w:rsidRPr="002469ED" w14:paraId="0B3ABC31" w14:textId="77777777" w:rsidTr="002469ED">
        <w:trPr>
          <w:trHeight w:val="397"/>
        </w:trPr>
        <w:tc>
          <w:tcPr>
            <w:tcW w:w="6941" w:type="dxa"/>
            <w:vAlign w:val="center"/>
          </w:tcPr>
          <w:p w14:paraId="038948AD" w14:textId="413B70B6" w:rsidR="002469ED" w:rsidRPr="002469ED" w:rsidRDefault="002469ED" w:rsidP="002469ED">
            <w:pPr>
              <w:pStyle w:val="ListParagraph"/>
              <w:numPr>
                <w:ilvl w:val="0"/>
                <w:numId w:val="8"/>
              </w:numPr>
              <w:ind w:left="360"/>
              <w:rPr>
                <w:rFonts w:cstheme="minorHAnsi"/>
              </w:rPr>
            </w:pPr>
            <w:r w:rsidRPr="002469ED">
              <w:rPr>
                <w:rFonts w:cstheme="minorHAnsi"/>
              </w:rPr>
              <w:t>complete, store and maintain accurate records in accordance with legal and organisational requirements</w:t>
            </w:r>
          </w:p>
        </w:tc>
        <w:tc>
          <w:tcPr>
            <w:tcW w:w="2344" w:type="dxa"/>
            <w:vAlign w:val="center"/>
          </w:tcPr>
          <w:p w14:paraId="44B5BDAF" w14:textId="77777777" w:rsidR="002469ED" w:rsidRPr="002469ED" w:rsidRDefault="002469ED" w:rsidP="002469ED">
            <w:pPr>
              <w:rPr>
                <w:rFonts w:cstheme="minorHAnsi"/>
              </w:rPr>
            </w:pPr>
          </w:p>
        </w:tc>
      </w:tr>
      <w:tr w:rsidR="002469ED" w:rsidRPr="002469ED" w14:paraId="2AFEC910" w14:textId="77777777" w:rsidTr="002469ED">
        <w:trPr>
          <w:trHeight w:val="397"/>
        </w:trPr>
        <w:tc>
          <w:tcPr>
            <w:tcW w:w="6941" w:type="dxa"/>
            <w:vAlign w:val="center"/>
          </w:tcPr>
          <w:p w14:paraId="67526091" w14:textId="316D7AC0" w:rsidR="002469ED" w:rsidRPr="002469ED" w:rsidRDefault="002469ED" w:rsidP="002469ED">
            <w:pPr>
              <w:pStyle w:val="ListParagraph"/>
              <w:numPr>
                <w:ilvl w:val="0"/>
                <w:numId w:val="8"/>
              </w:numPr>
              <w:ind w:left="360"/>
              <w:rPr>
                <w:rFonts w:cstheme="minorHAnsi"/>
              </w:rPr>
            </w:pPr>
            <w:r w:rsidRPr="002469ED">
              <w:rPr>
                <w:rFonts w:cstheme="minorHAnsi"/>
              </w:rPr>
              <w:t>refer and/or report on progress to the relevant health care professional and follow their directions where necessary</w:t>
            </w:r>
          </w:p>
        </w:tc>
        <w:tc>
          <w:tcPr>
            <w:tcW w:w="2344" w:type="dxa"/>
            <w:vAlign w:val="center"/>
          </w:tcPr>
          <w:p w14:paraId="5E4F806D" w14:textId="77777777" w:rsidR="002469ED" w:rsidRPr="002469ED" w:rsidRDefault="002469ED" w:rsidP="002469ED">
            <w:pPr>
              <w:rPr>
                <w:rFonts w:cstheme="minorHAnsi"/>
              </w:rPr>
            </w:pPr>
          </w:p>
        </w:tc>
      </w:tr>
    </w:tbl>
    <w:p w14:paraId="67E9254B" w14:textId="500AE6F3" w:rsidR="00483A54" w:rsidRPr="002469ED" w:rsidRDefault="00483A54">
      <w:pPr>
        <w:rPr>
          <w:rFonts w:cstheme="minorHAnsi"/>
        </w:rPr>
      </w:pPr>
    </w:p>
    <w:p w14:paraId="43BBA53F" w14:textId="77777777" w:rsidR="002469ED" w:rsidRPr="00486B99" w:rsidRDefault="002469ED" w:rsidP="002469ED">
      <w:pPr>
        <w:autoSpaceDE w:val="0"/>
        <w:autoSpaceDN w:val="0"/>
        <w:adjustRightInd w:val="0"/>
        <w:spacing w:after="120" w:line="240" w:lineRule="auto"/>
        <w:rPr>
          <w:rFonts w:cstheme="minorHAnsi"/>
          <w:b/>
          <w:bCs/>
          <w:color w:val="33339A"/>
          <w:sz w:val="24"/>
          <w:szCs w:val="24"/>
        </w:rPr>
      </w:pPr>
      <w:r w:rsidRPr="00486B99">
        <w:rPr>
          <w:rFonts w:cstheme="minorHAnsi"/>
          <w:b/>
          <w:bCs/>
          <w:color w:val="33339A"/>
          <w:sz w:val="24"/>
          <w:szCs w:val="24"/>
        </w:rPr>
        <w:t>ADDITIONAL INFORMATION</w:t>
      </w:r>
    </w:p>
    <w:p w14:paraId="152C2BAF" w14:textId="67FD854E" w:rsidR="002469ED" w:rsidRPr="002469ED" w:rsidRDefault="002469ED" w:rsidP="00486B99">
      <w:pPr>
        <w:autoSpaceDE w:val="0"/>
        <w:autoSpaceDN w:val="0"/>
        <w:adjustRightInd w:val="0"/>
        <w:spacing w:after="120" w:line="240" w:lineRule="auto"/>
        <w:jc w:val="both"/>
        <w:rPr>
          <w:rFonts w:cstheme="minorHAnsi"/>
          <w:color w:val="000000"/>
        </w:rPr>
      </w:pPr>
      <w:r w:rsidRPr="002469ED">
        <w:rPr>
          <w:rFonts w:cstheme="minorHAnsi"/>
          <w:color w:val="000000"/>
        </w:rPr>
        <w:t xml:space="preserve">This National Occupational Standard was developed by Skills for Health. </w:t>
      </w:r>
    </w:p>
    <w:p w14:paraId="0F46867A" w14:textId="0DFF02F2" w:rsidR="002469ED" w:rsidRPr="002469ED" w:rsidRDefault="002469ED" w:rsidP="00486B99">
      <w:pPr>
        <w:autoSpaceDE w:val="0"/>
        <w:autoSpaceDN w:val="0"/>
        <w:adjustRightInd w:val="0"/>
        <w:spacing w:after="120" w:line="240" w:lineRule="auto"/>
        <w:jc w:val="both"/>
        <w:rPr>
          <w:rFonts w:cstheme="minorHAnsi"/>
          <w:color w:val="000000"/>
        </w:rPr>
      </w:pPr>
      <w:r w:rsidRPr="002469ED">
        <w:rPr>
          <w:rFonts w:cstheme="minorHAnsi"/>
          <w:color w:val="000000"/>
        </w:rPr>
        <w:t>This standard links with the following dimension within the NHS Knowledge and Skills Framework (October 2004):</w:t>
      </w:r>
    </w:p>
    <w:p w14:paraId="4D4AD1E4" w14:textId="1FA1AB39" w:rsidR="002469ED" w:rsidRPr="002469ED" w:rsidRDefault="002469ED" w:rsidP="00486B99">
      <w:pPr>
        <w:spacing w:after="120" w:line="240" w:lineRule="auto"/>
        <w:jc w:val="both"/>
        <w:rPr>
          <w:rFonts w:cstheme="minorHAnsi"/>
        </w:rPr>
      </w:pPr>
      <w:r w:rsidRPr="002469ED">
        <w:rPr>
          <w:rFonts w:cstheme="minorHAnsi"/>
          <w:color w:val="000000"/>
        </w:rPr>
        <w:t>Dimension: HWB7 Interventions and treatments</w:t>
      </w:r>
    </w:p>
    <w:sectPr w:rsidR="002469ED" w:rsidRPr="002469ED" w:rsidSect="00486B99">
      <w:footerReference w:type="default" r:id="rId7"/>
      <w:pgSz w:w="11906" w:h="16838"/>
      <w:pgMar w:top="1440" w:right="1440" w:bottom="1440" w:left="1440" w:header="708"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BE1E" w14:textId="77777777" w:rsidR="00DF3D81" w:rsidRDefault="00DF3D81">
      <w:pPr>
        <w:spacing w:after="0" w:line="240" w:lineRule="auto"/>
      </w:pPr>
      <w:r>
        <w:separator/>
      </w:r>
    </w:p>
  </w:endnote>
  <w:endnote w:type="continuationSeparator" w:id="0">
    <w:p w14:paraId="075054E3" w14:textId="77777777" w:rsidR="00DF3D81" w:rsidRDefault="00DF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96805578"/>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6A6E516B" w14:textId="2C92609B" w:rsidR="00967EC9" w:rsidRPr="00486B99" w:rsidRDefault="00F569AB">
            <w:pPr>
              <w:pStyle w:val="Footer"/>
              <w:rPr>
                <w:sz w:val="18"/>
                <w:szCs w:val="18"/>
              </w:rPr>
            </w:pPr>
            <w:r>
              <w:rPr>
                <w:sz w:val="18"/>
                <w:szCs w:val="18"/>
              </w:rPr>
              <w:t>L</w:t>
            </w:r>
            <w:r w:rsidR="00ED5B38" w:rsidRPr="00ED5B38">
              <w:rPr>
                <w:sz w:val="18"/>
                <w:szCs w:val="18"/>
              </w:rPr>
              <w:t xml:space="preserve">4 Sports Massage </w:t>
            </w:r>
            <w:r w:rsidR="00C05476" w:rsidRPr="00ED5B38">
              <w:rPr>
                <w:sz w:val="18"/>
                <w:szCs w:val="18"/>
              </w:rPr>
              <w:t>Mapping Toolkit</w:t>
            </w:r>
            <w:r>
              <w:rPr>
                <w:sz w:val="18"/>
                <w:szCs w:val="18"/>
              </w:rPr>
              <w:t>:</w:t>
            </w:r>
            <w:r w:rsidR="00C05476" w:rsidRPr="00ED5B38">
              <w:rPr>
                <w:sz w:val="18"/>
                <w:szCs w:val="18"/>
              </w:rPr>
              <w:t xml:space="preserve"> </w:t>
            </w:r>
            <w:r w:rsidR="00D24DE3" w:rsidRPr="00ED5B38">
              <w:rPr>
                <w:sz w:val="18"/>
                <w:szCs w:val="18"/>
              </w:rPr>
              <w:t>CNH2</w:t>
            </w:r>
            <w:r w:rsidR="005A2693">
              <w:rPr>
                <w:sz w:val="18"/>
                <w:szCs w:val="18"/>
              </w:rPr>
              <w:t>7 Provide sports massage therapy to clients</w:t>
            </w:r>
            <w:r w:rsidR="00D24DE3" w:rsidRPr="00ED5B38">
              <w:rPr>
                <w:sz w:val="18"/>
                <w:szCs w:val="18"/>
              </w:rPr>
              <w:t xml:space="preserve">    </w:t>
            </w:r>
            <w:r w:rsidR="00C05476" w:rsidRPr="00ED5B38">
              <w:rPr>
                <w:sz w:val="18"/>
                <w:szCs w:val="18"/>
              </w:rPr>
              <w:t xml:space="preserve">   </w:t>
            </w:r>
            <w:r>
              <w:rPr>
                <w:sz w:val="18"/>
                <w:szCs w:val="18"/>
              </w:rPr>
              <w:t xml:space="preserve">               </w:t>
            </w:r>
            <w:r w:rsidR="00C05476" w:rsidRPr="00ED5B38">
              <w:rPr>
                <w:sz w:val="18"/>
                <w:szCs w:val="18"/>
              </w:rPr>
              <w:t xml:space="preserve"> </w:t>
            </w:r>
            <w:r w:rsidR="005A2693">
              <w:rPr>
                <w:sz w:val="18"/>
                <w:szCs w:val="18"/>
              </w:rPr>
              <w:tab/>
            </w:r>
            <w:r w:rsidR="00C05476" w:rsidRPr="00ED5B38">
              <w:rPr>
                <w:bCs/>
                <w:sz w:val="18"/>
                <w:szCs w:val="18"/>
              </w:rPr>
              <w:fldChar w:fldCharType="begin"/>
            </w:r>
            <w:r w:rsidR="00C05476" w:rsidRPr="00ED5B38">
              <w:rPr>
                <w:bCs/>
                <w:sz w:val="18"/>
                <w:szCs w:val="18"/>
              </w:rPr>
              <w:instrText xml:space="preserve"> PAGE </w:instrText>
            </w:r>
            <w:r w:rsidR="00C05476" w:rsidRPr="00ED5B38">
              <w:rPr>
                <w:bCs/>
                <w:sz w:val="18"/>
                <w:szCs w:val="18"/>
              </w:rPr>
              <w:fldChar w:fldCharType="separate"/>
            </w:r>
            <w:r>
              <w:rPr>
                <w:bCs/>
                <w:noProof/>
                <w:sz w:val="18"/>
                <w:szCs w:val="18"/>
              </w:rPr>
              <w:t>1</w:t>
            </w:r>
            <w:r w:rsidR="00C05476" w:rsidRPr="00ED5B38">
              <w:rPr>
                <w:bCs/>
                <w:sz w:val="18"/>
                <w:szCs w:val="18"/>
              </w:rPr>
              <w:fldChar w:fldCharType="end"/>
            </w:r>
            <w:r w:rsidR="00ED5B38" w:rsidRPr="00ED5B38">
              <w:rPr>
                <w:sz w:val="18"/>
                <w:szCs w:val="18"/>
              </w:rPr>
              <w:t>:</w:t>
            </w:r>
            <w:r w:rsidR="00C05476" w:rsidRPr="00ED5B38">
              <w:rPr>
                <w:bCs/>
                <w:sz w:val="18"/>
                <w:szCs w:val="18"/>
              </w:rPr>
              <w:fldChar w:fldCharType="begin"/>
            </w:r>
            <w:r w:rsidR="00C05476" w:rsidRPr="00ED5B38">
              <w:rPr>
                <w:bCs/>
                <w:sz w:val="18"/>
                <w:szCs w:val="18"/>
              </w:rPr>
              <w:instrText xml:space="preserve"> NUMPAGES  </w:instrText>
            </w:r>
            <w:r w:rsidR="00C05476" w:rsidRPr="00ED5B38">
              <w:rPr>
                <w:bCs/>
                <w:sz w:val="18"/>
                <w:szCs w:val="18"/>
              </w:rPr>
              <w:fldChar w:fldCharType="separate"/>
            </w:r>
            <w:r>
              <w:rPr>
                <w:bCs/>
                <w:noProof/>
                <w:sz w:val="18"/>
                <w:szCs w:val="18"/>
              </w:rPr>
              <w:t>4</w:t>
            </w:r>
            <w:r w:rsidR="00C05476" w:rsidRPr="00ED5B38">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556A" w14:textId="77777777" w:rsidR="00DF3D81" w:rsidRDefault="00DF3D81">
      <w:pPr>
        <w:spacing w:after="0" w:line="240" w:lineRule="auto"/>
      </w:pPr>
      <w:r>
        <w:separator/>
      </w:r>
    </w:p>
  </w:footnote>
  <w:footnote w:type="continuationSeparator" w:id="0">
    <w:p w14:paraId="6D816C16" w14:textId="77777777" w:rsidR="00DF3D81" w:rsidRDefault="00DF3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BCA"/>
    <w:multiLevelType w:val="hybridMultilevel"/>
    <w:tmpl w:val="9A8A1FAA"/>
    <w:lvl w:ilvl="0" w:tplc="25B4EA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6A4D"/>
    <w:multiLevelType w:val="hybridMultilevel"/>
    <w:tmpl w:val="9D0E96FA"/>
    <w:lvl w:ilvl="0" w:tplc="25B4EA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41270"/>
    <w:multiLevelType w:val="hybridMultilevel"/>
    <w:tmpl w:val="2C18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A7225"/>
    <w:multiLevelType w:val="hybridMultilevel"/>
    <w:tmpl w:val="9C3EA1E2"/>
    <w:lvl w:ilvl="0" w:tplc="25B4EA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15637"/>
    <w:multiLevelType w:val="hybridMultilevel"/>
    <w:tmpl w:val="69347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86124"/>
    <w:multiLevelType w:val="hybridMultilevel"/>
    <w:tmpl w:val="C54696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E26AD9"/>
    <w:multiLevelType w:val="hybridMultilevel"/>
    <w:tmpl w:val="49BE5216"/>
    <w:lvl w:ilvl="0" w:tplc="28606D2A">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11C56"/>
    <w:multiLevelType w:val="hybridMultilevel"/>
    <w:tmpl w:val="82A8C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EA29E9"/>
    <w:multiLevelType w:val="hybridMultilevel"/>
    <w:tmpl w:val="FE046C58"/>
    <w:lvl w:ilvl="0" w:tplc="25B4EA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6341A"/>
    <w:multiLevelType w:val="hybridMultilevel"/>
    <w:tmpl w:val="0DD88950"/>
    <w:lvl w:ilvl="0" w:tplc="CBF4E2A6">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4619CF"/>
    <w:multiLevelType w:val="hybridMultilevel"/>
    <w:tmpl w:val="DE8C3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092951"/>
    <w:multiLevelType w:val="hybridMultilevel"/>
    <w:tmpl w:val="3AB47868"/>
    <w:lvl w:ilvl="0" w:tplc="334C3A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579D0"/>
    <w:multiLevelType w:val="hybridMultilevel"/>
    <w:tmpl w:val="CC36C956"/>
    <w:lvl w:ilvl="0" w:tplc="25B4EA92">
      <w:numFmt w:val="bullet"/>
      <w:lvlText w:val="•"/>
      <w:lvlJc w:val="left"/>
      <w:pPr>
        <w:ind w:left="720" w:hanging="360"/>
      </w:pPr>
      <w:rPr>
        <w:rFonts w:ascii="Calibri" w:eastAsiaTheme="minorHAnsi" w:hAnsi="Calibri" w:cs="Calibri" w:hint="default"/>
      </w:rPr>
    </w:lvl>
    <w:lvl w:ilvl="1" w:tplc="776CF8B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12D62"/>
    <w:multiLevelType w:val="hybridMultilevel"/>
    <w:tmpl w:val="F208BE7C"/>
    <w:lvl w:ilvl="0" w:tplc="3AECD8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DD4421"/>
    <w:multiLevelType w:val="hybridMultilevel"/>
    <w:tmpl w:val="E26A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D1727"/>
    <w:multiLevelType w:val="hybridMultilevel"/>
    <w:tmpl w:val="DDF4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1652A"/>
    <w:multiLevelType w:val="hybridMultilevel"/>
    <w:tmpl w:val="82CE9768"/>
    <w:lvl w:ilvl="0" w:tplc="25B4EA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15557"/>
    <w:multiLevelType w:val="hybridMultilevel"/>
    <w:tmpl w:val="9E92B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5B10B0"/>
    <w:multiLevelType w:val="hybridMultilevel"/>
    <w:tmpl w:val="C618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0C3001"/>
    <w:multiLevelType w:val="hybridMultilevel"/>
    <w:tmpl w:val="BDE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13FA2"/>
    <w:multiLevelType w:val="hybridMultilevel"/>
    <w:tmpl w:val="D676062E"/>
    <w:lvl w:ilvl="0" w:tplc="25B4EA9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8E6163"/>
    <w:multiLevelType w:val="hybridMultilevel"/>
    <w:tmpl w:val="32680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2821B6"/>
    <w:multiLevelType w:val="hybridMultilevel"/>
    <w:tmpl w:val="1D7C5D7C"/>
    <w:lvl w:ilvl="0" w:tplc="CC265332">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3B0D7A"/>
    <w:multiLevelType w:val="hybridMultilevel"/>
    <w:tmpl w:val="83969A78"/>
    <w:lvl w:ilvl="0" w:tplc="CBF4E2A6">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5273E"/>
    <w:multiLevelType w:val="hybridMultilevel"/>
    <w:tmpl w:val="5BBA7596"/>
    <w:lvl w:ilvl="0" w:tplc="25B4EA92">
      <w:numFmt w:val="bullet"/>
      <w:lvlText w:val="•"/>
      <w:lvlJc w:val="left"/>
      <w:pPr>
        <w:ind w:left="720" w:hanging="360"/>
      </w:pPr>
      <w:rPr>
        <w:rFonts w:ascii="Calibri" w:eastAsiaTheme="minorHAnsi" w:hAnsi="Calibri" w:cs="Calibri" w:hint="default"/>
      </w:rPr>
    </w:lvl>
    <w:lvl w:ilvl="1" w:tplc="25B4EA9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D7B87"/>
    <w:multiLevelType w:val="hybridMultilevel"/>
    <w:tmpl w:val="88640BA0"/>
    <w:lvl w:ilvl="0" w:tplc="25B4EA9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2"/>
  </w:num>
  <w:num w:numId="3">
    <w:abstractNumId w:val="19"/>
  </w:num>
  <w:num w:numId="4">
    <w:abstractNumId w:val="7"/>
  </w:num>
  <w:num w:numId="5">
    <w:abstractNumId w:val="20"/>
  </w:num>
  <w:num w:numId="6">
    <w:abstractNumId w:val="17"/>
  </w:num>
  <w:num w:numId="7">
    <w:abstractNumId w:val="15"/>
  </w:num>
  <w:num w:numId="8">
    <w:abstractNumId w:val="4"/>
  </w:num>
  <w:num w:numId="9">
    <w:abstractNumId w:val="0"/>
  </w:num>
  <w:num w:numId="10">
    <w:abstractNumId w:val="6"/>
  </w:num>
  <w:num w:numId="11">
    <w:abstractNumId w:val="8"/>
  </w:num>
  <w:num w:numId="12">
    <w:abstractNumId w:val="16"/>
  </w:num>
  <w:num w:numId="13">
    <w:abstractNumId w:val="23"/>
  </w:num>
  <w:num w:numId="14">
    <w:abstractNumId w:val="9"/>
  </w:num>
  <w:num w:numId="15">
    <w:abstractNumId w:val="25"/>
  </w:num>
  <w:num w:numId="16">
    <w:abstractNumId w:val="2"/>
  </w:num>
  <w:num w:numId="17">
    <w:abstractNumId w:val="11"/>
  </w:num>
  <w:num w:numId="18">
    <w:abstractNumId w:val="3"/>
  </w:num>
  <w:num w:numId="19">
    <w:abstractNumId w:val="1"/>
  </w:num>
  <w:num w:numId="20">
    <w:abstractNumId w:val="13"/>
  </w:num>
  <w:num w:numId="21">
    <w:abstractNumId w:val="12"/>
  </w:num>
  <w:num w:numId="22">
    <w:abstractNumId w:val="24"/>
  </w:num>
  <w:num w:numId="23">
    <w:abstractNumId w:val="14"/>
  </w:num>
  <w:num w:numId="24">
    <w:abstractNumId w:val="5"/>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B9"/>
    <w:rsid w:val="0004607E"/>
    <w:rsid w:val="00095F64"/>
    <w:rsid w:val="000D5C61"/>
    <w:rsid w:val="000F3D6A"/>
    <w:rsid w:val="001048FD"/>
    <w:rsid w:val="00114D73"/>
    <w:rsid w:val="00131DB4"/>
    <w:rsid w:val="001D178B"/>
    <w:rsid w:val="00200975"/>
    <w:rsid w:val="002469ED"/>
    <w:rsid w:val="0028258F"/>
    <w:rsid w:val="002A3445"/>
    <w:rsid w:val="002A6CBD"/>
    <w:rsid w:val="002E290B"/>
    <w:rsid w:val="003C4C45"/>
    <w:rsid w:val="004461E9"/>
    <w:rsid w:val="004706E4"/>
    <w:rsid w:val="00483A54"/>
    <w:rsid w:val="00486B99"/>
    <w:rsid w:val="0051222F"/>
    <w:rsid w:val="00512741"/>
    <w:rsid w:val="00554633"/>
    <w:rsid w:val="00555BB7"/>
    <w:rsid w:val="005A2693"/>
    <w:rsid w:val="005C665F"/>
    <w:rsid w:val="005F3FC0"/>
    <w:rsid w:val="006051F8"/>
    <w:rsid w:val="00617BB9"/>
    <w:rsid w:val="00633F4C"/>
    <w:rsid w:val="00644CBB"/>
    <w:rsid w:val="0066719C"/>
    <w:rsid w:val="00793764"/>
    <w:rsid w:val="007A3DB7"/>
    <w:rsid w:val="0085542F"/>
    <w:rsid w:val="008605BB"/>
    <w:rsid w:val="008C7E95"/>
    <w:rsid w:val="00957D7C"/>
    <w:rsid w:val="00967EC9"/>
    <w:rsid w:val="00A04500"/>
    <w:rsid w:val="00A216D4"/>
    <w:rsid w:val="00A652D5"/>
    <w:rsid w:val="00AD24D1"/>
    <w:rsid w:val="00C03D60"/>
    <w:rsid w:val="00C05476"/>
    <w:rsid w:val="00C11EFE"/>
    <w:rsid w:val="00C31819"/>
    <w:rsid w:val="00C43355"/>
    <w:rsid w:val="00C47DDE"/>
    <w:rsid w:val="00CF3A16"/>
    <w:rsid w:val="00D15B63"/>
    <w:rsid w:val="00D24DE3"/>
    <w:rsid w:val="00D60821"/>
    <w:rsid w:val="00DC5A73"/>
    <w:rsid w:val="00DF3D81"/>
    <w:rsid w:val="00DF6297"/>
    <w:rsid w:val="00E1535B"/>
    <w:rsid w:val="00ED05BF"/>
    <w:rsid w:val="00ED5B38"/>
    <w:rsid w:val="00F569AB"/>
    <w:rsid w:val="00F92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A3FF2"/>
  <w15:docId w15:val="{0CFD96E3-F982-4B50-961A-6BEF03C1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07E"/>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607E"/>
    <w:pPr>
      <w:keepNext/>
      <w:keepLines/>
      <w:spacing w:after="12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7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4607E"/>
    <w:rPr>
      <w:rFonts w:eastAsiaTheme="majorEastAsia" w:cstheme="majorBidi"/>
      <w:b/>
      <w:bCs/>
      <w:sz w:val="24"/>
      <w:szCs w:val="26"/>
    </w:rPr>
  </w:style>
  <w:style w:type="table" w:styleId="TableGrid">
    <w:name w:val="Table Grid"/>
    <w:basedOn w:val="TableNormal"/>
    <w:uiPriority w:val="59"/>
    <w:rsid w:val="0061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titlebold">
    <w:name w:val="U/E title bold"/>
    <w:basedOn w:val="Normal"/>
    <w:rsid w:val="00617BB9"/>
    <w:pPr>
      <w:spacing w:after="0" w:line="280" w:lineRule="exact"/>
      <w:ind w:left="1134" w:hanging="1134"/>
    </w:pPr>
    <w:rPr>
      <w:rFonts w:ascii="Arial" w:eastAsia="Times New Roman" w:hAnsi="Arial" w:cs="Times New Roman"/>
      <w:b/>
      <w:color w:val="000000"/>
      <w:sz w:val="24"/>
      <w:szCs w:val="20"/>
    </w:rPr>
  </w:style>
  <w:style w:type="paragraph" w:styleId="Header">
    <w:name w:val="header"/>
    <w:basedOn w:val="Normal"/>
    <w:link w:val="HeaderChar"/>
    <w:uiPriority w:val="99"/>
    <w:unhideWhenUsed/>
    <w:rsid w:val="00967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EC9"/>
  </w:style>
  <w:style w:type="paragraph" w:styleId="Footer">
    <w:name w:val="footer"/>
    <w:basedOn w:val="Normal"/>
    <w:link w:val="FooterChar"/>
    <w:uiPriority w:val="99"/>
    <w:unhideWhenUsed/>
    <w:rsid w:val="00967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EC9"/>
  </w:style>
  <w:style w:type="paragraph" w:styleId="ListParagraph">
    <w:name w:val="List Paragraph"/>
    <w:basedOn w:val="Normal"/>
    <w:uiPriority w:val="34"/>
    <w:qFormat/>
    <w:rsid w:val="00D24DE3"/>
    <w:pPr>
      <w:ind w:left="720"/>
      <w:contextualSpacing/>
    </w:pPr>
  </w:style>
  <w:style w:type="paragraph" w:styleId="BalloonText">
    <w:name w:val="Balloon Text"/>
    <w:basedOn w:val="Normal"/>
    <w:link w:val="BalloonTextChar"/>
    <w:uiPriority w:val="99"/>
    <w:semiHidden/>
    <w:unhideWhenUsed/>
    <w:rsid w:val="003C4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06721">
      <w:bodyDiv w:val="1"/>
      <w:marLeft w:val="0"/>
      <w:marRight w:val="0"/>
      <w:marTop w:val="0"/>
      <w:marBottom w:val="0"/>
      <w:divBdr>
        <w:top w:val="none" w:sz="0" w:space="0" w:color="auto"/>
        <w:left w:val="none" w:sz="0" w:space="0" w:color="auto"/>
        <w:bottom w:val="none" w:sz="0" w:space="0" w:color="auto"/>
        <w:right w:val="none" w:sz="0" w:space="0" w:color="auto"/>
      </w:divBdr>
    </w:div>
    <w:div w:id="700783950">
      <w:bodyDiv w:val="1"/>
      <w:marLeft w:val="0"/>
      <w:marRight w:val="0"/>
      <w:marTop w:val="0"/>
      <w:marBottom w:val="0"/>
      <w:divBdr>
        <w:top w:val="none" w:sz="0" w:space="0" w:color="auto"/>
        <w:left w:val="none" w:sz="0" w:space="0" w:color="auto"/>
        <w:bottom w:val="none" w:sz="0" w:space="0" w:color="auto"/>
        <w:right w:val="none" w:sz="0" w:space="0" w:color="auto"/>
      </w:divBdr>
    </w:div>
    <w:div w:id="793328150">
      <w:bodyDiv w:val="1"/>
      <w:marLeft w:val="0"/>
      <w:marRight w:val="0"/>
      <w:marTop w:val="0"/>
      <w:marBottom w:val="0"/>
      <w:divBdr>
        <w:top w:val="none" w:sz="0" w:space="0" w:color="auto"/>
        <w:left w:val="none" w:sz="0" w:space="0" w:color="auto"/>
        <w:bottom w:val="none" w:sz="0" w:space="0" w:color="auto"/>
        <w:right w:val="none" w:sz="0" w:space="0" w:color="auto"/>
      </w:divBdr>
    </w:div>
    <w:div w:id="21283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 Boyce PDA</cp:lastModifiedBy>
  <cp:revision>2</cp:revision>
  <dcterms:created xsi:type="dcterms:W3CDTF">2021-08-31T14:26:00Z</dcterms:created>
  <dcterms:modified xsi:type="dcterms:W3CDTF">2021-08-31T14:26:00Z</dcterms:modified>
</cp:coreProperties>
</file>